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83" w:rsidRPr="000A2547" w:rsidRDefault="00726B83" w:rsidP="00726B83">
      <w:pPr>
        <w:spacing w:after="0"/>
        <w:jc w:val="center"/>
        <w:rPr>
          <w:rFonts w:asciiTheme="majorHAnsi" w:hAnsiTheme="majorHAnsi" w:cstheme="minorHAnsi"/>
          <w:b/>
          <w:sz w:val="40"/>
          <w:szCs w:val="40"/>
        </w:rPr>
      </w:pPr>
      <w:r>
        <w:rPr>
          <w:rFonts w:cstheme="minorHAnsi"/>
          <w:color w:val="333333"/>
          <w:sz w:val="28"/>
          <w:szCs w:val="28"/>
        </w:rPr>
        <w:br w:type="page"/>
      </w:r>
      <w:r w:rsidRPr="000A2547">
        <w:rPr>
          <w:rFonts w:asciiTheme="majorHAnsi" w:hAnsiTheme="majorHAnsi" w:cstheme="minorHAnsi"/>
          <w:b/>
          <w:sz w:val="40"/>
          <w:szCs w:val="40"/>
        </w:rPr>
        <w:lastRenderedPageBreak/>
        <w:t>INFORMATION BOOKLET ON LAWS</w:t>
      </w:r>
    </w:p>
    <w:p w:rsidR="00726B83" w:rsidRPr="000A2547" w:rsidRDefault="00726B83" w:rsidP="00726B83">
      <w:pPr>
        <w:spacing w:after="0"/>
        <w:jc w:val="center"/>
        <w:rPr>
          <w:rFonts w:asciiTheme="majorHAnsi" w:hAnsiTheme="majorHAnsi" w:cstheme="minorHAnsi"/>
          <w:b/>
          <w:sz w:val="40"/>
          <w:szCs w:val="40"/>
        </w:rPr>
      </w:pPr>
      <w:r w:rsidRPr="000A2547">
        <w:rPr>
          <w:rFonts w:asciiTheme="majorHAnsi" w:hAnsiTheme="majorHAnsi" w:cstheme="minorHAnsi"/>
          <w:b/>
          <w:sz w:val="40"/>
          <w:szCs w:val="40"/>
        </w:rPr>
        <w:t>RELATING TO WOMEN</w:t>
      </w:r>
    </w:p>
    <w:p w:rsidR="00726B83" w:rsidRDefault="00726B83" w:rsidP="00726B83">
      <w:pPr>
        <w:jc w:val="center"/>
        <w:rPr>
          <w:rFonts w:cstheme="minorHAnsi"/>
          <w:sz w:val="28"/>
          <w:szCs w:val="28"/>
          <w:highlight w:val="green"/>
        </w:rPr>
      </w:pPr>
    </w:p>
    <w:p w:rsidR="00726B83" w:rsidRPr="00F51D34" w:rsidRDefault="00726B83" w:rsidP="00726B83">
      <w:pPr>
        <w:ind w:left="2880" w:firstLine="720"/>
        <w:rPr>
          <w:rFonts w:ascii="Berlin Sans FB Demi" w:hAnsi="Berlin Sans FB Demi" w:cstheme="minorHAnsi"/>
          <w:sz w:val="32"/>
          <w:szCs w:val="32"/>
        </w:rPr>
      </w:pPr>
      <w:r w:rsidRPr="00F51D34">
        <w:rPr>
          <w:rFonts w:ascii="Berlin Sans FB Demi" w:hAnsi="Berlin Sans FB Demi" w:cstheme="minorHAnsi"/>
          <w:sz w:val="32"/>
          <w:szCs w:val="32"/>
          <w:highlight w:val="green"/>
        </w:rPr>
        <w:t>8</w:t>
      </w:r>
      <w:r w:rsidRPr="00F51D34">
        <w:rPr>
          <w:rFonts w:ascii="Berlin Sans FB Demi" w:hAnsi="Berlin Sans FB Demi" w:cstheme="minorHAnsi"/>
          <w:sz w:val="32"/>
          <w:szCs w:val="32"/>
          <w:highlight w:val="green"/>
          <w:vertAlign w:val="superscript"/>
        </w:rPr>
        <w:t>th</w:t>
      </w:r>
      <w:r w:rsidRPr="00F51D34">
        <w:rPr>
          <w:rFonts w:ascii="Berlin Sans FB Demi" w:hAnsi="Berlin Sans FB Demi" w:cstheme="minorHAnsi"/>
          <w:sz w:val="32"/>
          <w:szCs w:val="32"/>
          <w:highlight w:val="green"/>
        </w:rPr>
        <w:t xml:space="preserve"> March, 2016</w:t>
      </w:r>
    </w:p>
    <w:p w:rsidR="00726B83" w:rsidRDefault="00726B83" w:rsidP="00726B83">
      <w:pPr>
        <w:rPr>
          <w:rFonts w:cstheme="minorHAnsi"/>
          <w:sz w:val="28"/>
          <w:szCs w:val="28"/>
        </w:rPr>
      </w:pPr>
      <w:r w:rsidRPr="00061654">
        <w:rPr>
          <w:rFonts w:cstheme="minorHAnsi"/>
          <w:sz w:val="28"/>
          <w:szCs w:val="28"/>
        </w:rPr>
        <w:t xml:space="preserve">                        </w:t>
      </w:r>
    </w:p>
    <w:p w:rsidR="00726B83" w:rsidRPr="009E5B69" w:rsidRDefault="00726B83" w:rsidP="00726B83">
      <w:pPr>
        <w:jc w:val="center"/>
        <w:rPr>
          <w:rFonts w:cstheme="minorHAnsi"/>
          <w:sz w:val="48"/>
          <w:szCs w:val="48"/>
        </w:rPr>
      </w:pPr>
      <w:r w:rsidRPr="005F6CF5">
        <w:rPr>
          <w:rFonts w:ascii="Franklin Gothic Demi" w:hAnsi="Franklin Gothic Demi" w:cstheme="minorHAnsi"/>
          <w:sz w:val="48"/>
          <w:szCs w:val="48"/>
        </w:rPr>
        <w:t>International Women’s Day</w:t>
      </w:r>
      <w:r>
        <w:rPr>
          <w:rFonts w:cstheme="minorHAnsi"/>
          <w:sz w:val="48"/>
          <w:szCs w:val="48"/>
        </w:rPr>
        <w:t xml:space="preserve">                                   </w:t>
      </w:r>
      <w:r w:rsidRPr="00061654">
        <w:rPr>
          <w:rFonts w:cstheme="minorHAnsi"/>
          <w:noProof/>
          <w:sz w:val="28"/>
          <w:szCs w:val="28"/>
        </w:rPr>
        <w:drawing>
          <wp:inline distT="0" distB="0" distL="0" distR="0">
            <wp:extent cx="5094446" cy="1990725"/>
            <wp:effectExtent l="19050" t="0" r="0" b="0"/>
            <wp:docPr id="9" name="Picture 1" descr="Image result for womens day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mens day logo 2016"/>
                    <pic:cNvPicPr>
                      <a:picLocks noChangeAspect="1" noChangeArrowheads="1"/>
                    </pic:cNvPicPr>
                  </pic:nvPicPr>
                  <pic:blipFill>
                    <a:blip r:embed="rId8" cstate="print"/>
                    <a:srcRect/>
                    <a:stretch>
                      <a:fillRect/>
                    </a:stretch>
                  </pic:blipFill>
                  <pic:spPr bwMode="auto">
                    <a:xfrm>
                      <a:off x="0" y="0"/>
                      <a:ext cx="5094446" cy="1990725"/>
                    </a:xfrm>
                    <a:prstGeom prst="rect">
                      <a:avLst/>
                    </a:prstGeom>
                    <a:noFill/>
                    <a:ln w="9525">
                      <a:noFill/>
                      <a:miter lim="800000"/>
                      <a:headEnd/>
                      <a:tailEnd/>
                    </a:ln>
                  </pic:spPr>
                </pic:pic>
              </a:graphicData>
            </a:graphic>
          </wp:inline>
        </w:drawing>
      </w:r>
    </w:p>
    <w:p w:rsidR="00726B83" w:rsidRPr="00061654" w:rsidRDefault="00726B83" w:rsidP="00726B83">
      <w:pPr>
        <w:jc w:val="center"/>
        <w:rPr>
          <w:rFonts w:cstheme="minorHAnsi"/>
          <w:sz w:val="28"/>
          <w:szCs w:val="28"/>
        </w:rPr>
      </w:pPr>
      <w:r w:rsidRPr="00061654">
        <w:rPr>
          <w:rFonts w:cstheme="minorHAnsi"/>
          <w:sz w:val="28"/>
          <w:szCs w:val="28"/>
        </w:rPr>
        <w:t>**********</w:t>
      </w:r>
    </w:p>
    <w:p w:rsidR="00726B83" w:rsidRPr="00061654" w:rsidRDefault="00726B83" w:rsidP="00726B83">
      <w:pPr>
        <w:rPr>
          <w:rFonts w:cstheme="minorHAnsi"/>
          <w:sz w:val="28"/>
          <w:szCs w:val="28"/>
        </w:rPr>
      </w:pPr>
    </w:p>
    <w:p w:rsidR="00726B83" w:rsidRDefault="00726B83" w:rsidP="00726B83">
      <w:pPr>
        <w:jc w:val="center"/>
        <w:rPr>
          <w:rFonts w:cstheme="minorHAnsi"/>
          <w:sz w:val="28"/>
          <w:szCs w:val="28"/>
        </w:rPr>
      </w:pPr>
    </w:p>
    <w:p w:rsidR="00726B83" w:rsidRPr="002D3ECC" w:rsidRDefault="00726B83" w:rsidP="00726B83">
      <w:pPr>
        <w:jc w:val="center"/>
        <w:rPr>
          <w:rFonts w:ascii="Times New Roman" w:hAnsi="Times New Roman" w:cs="Times New Roman"/>
          <w:sz w:val="28"/>
          <w:szCs w:val="28"/>
        </w:rPr>
      </w:pPr>
      <w:r w:rsidRPr="002D3ECC">
        <w:rPr>
          <w:rFonts w:ascii="Times New Roman" w:hAnsi="Times New Roman" w:cs="Times New Roman"/>
          <w:sz w:val="28"/>
          <w:szCs w:val="28"/>
        </w:rPr>
        <w:t xml:space="preserve">Published </w:t>
      </w:r>
      <w:proofErr w:type="gramStart"/>
      <w:r w:rsidRPr="002D3ECC">
        <w:rPr>
          <w:rFonts w:ascii="Times New Roman" w:hAnsi="Times New Roman" w:cs="Times New Roman"/>
          <w:sz w:val="28"/>
          <w:szCs w:val="28"/>
        </w:rPr>
        <w:t>by :</w:t>
      </w:r>
      <w:proofErr w:type="gramEnd"/>
      <w:r w:rsidRPr="002D3ECC">
        <w:rPr>
          <w:rFonts w:ascii="Times New Roman" w:hAnsi="Times New Roman" w:cs="Times New Roman"/>
          <w:sz w:val="28"/>
          <w:szCs w:val="28"/>
        </w:rPr>
        <w:t>-</w:t>
      </w:r>
    </w:p>
    <w:p w:rsidR="00726B83" w:rsidRPr="002D3ECC" w:rsidRDefault="00726B83" w:rsidP="00726B83">
      <w:pPr>
        <w:jc w:val="center"/>
        <w:rPr>
          <w:rFonts w:ascii="Times New Roman" w:hAnsi="Times New Roman" w:cs="Times New Roman"/>
          <w:b/>
          <w:sz w:val="36"/>
          <w:szCs w:val="36"/>
        </w:rPr>
      </w:pPr>
      <w:r w:rsidRPr="002D3ECC">
        <w:rPr>
          <w:rFonts w:ascii="Times New Roman" w:hAnsi="Times New Roman" w:cs="Times New Roman"/>
          <w:b/>
          <w:sz w:val="36"/>
          <w:szCs w:val="36"/>
        </w:rPr>
        <w:t>MANIPUR STATE LEGAL SERVICES AUTHORITY</w:t>
      </w:r>
    </w:p>
    <w:p w:rsidR="00726B83" w:rsidRPr="00061654" w:rsidRDefault="00726B83" w:rsidP="00726B83">
      <w:pPr>
        <w:jc w:val="center"/>
        <w:rPr>
          <w:rFonts w:cstheme="minorHAnsi"/>
          <w:sz w:val="28"/>
          <w:szCs w:val="28"/>
        </w:rPr>
      </w:pPr>
    </w:p>
    <w:p w:rsidR="00726B83" w:rsidRPr="00061654" w:rsidRDefault="00726B83" w:rsidP="00726B83">
      <w:pPr>
        <w:jc w:val="center"/>
        <w:rPr>
          <w:rFonts w:cstheme="minorHAnsi"/>
          <w:sz w:val="28"/>
          <w:szCs w:val="28"/>
        </w:rPr>
      </w:pPr>
    </w:p>
    <w:p w:rsidR="00726B83" w:rsidRPr="00061654" w:rsidRDefault="00726B83" w:rsidP="00726B83">
      <w:pPr>
        <w:ind w:firstLine="851"/>
        <w:jc w:val="both"/>
        <w:rPr>
          <w:rFonts w:cstheme="minorHAnsi"/>
          <w:color w:val="000000" w:themeColor="text1"/>
          <w:sz w:val="28"/>
          <w:szCs w:val="28"/>
        </w:rPr>
      </w:pPr>
      <w:r w:rsidRPr="00061654">
        <w:rPr>
          <w:rFonts w:cstheme="minorHAnsi"/>
          <w:sz w:val="28"/>
          <w:szCs w:val="28"/>
        </w:rPr>
        <w:t>The booklet is being printed and distributed by</w:t>
      </w:r>
      <w:r w:rsidRPr="00061654">
        <w:rPr>
          <w:rFonts w:cstheme="minorHAnsi"/>
          <w:b/>
          <w:sz w:val="28"/>
          <w:szCs w:val="28"/>
        </w:rPr>
        <w:t xml:space="preserve"> “</w:t>
      </w:r>
      <w:r w:rsidRPr="00061654">
        <w:rPr>
          <w:rFonts w:cstheme="minorHAnsi"/>
          <w:b/>
          <w:i/>
          <w:sz w:val="28"/>
          <w:szCs w:val="28"/>
        </w:rPr>
        <w:t>Manipur S</w:t>
      </w:r>
      <w:r>
        <w:rPr>
          <w:rFonts w:cstheme="minorHAnsi"/>
          <w:b/>
          <w:i/>
          <w:sz w:val="28"/>
          <w:szCs w:val="28"/>
        </w:rPr>
        <w:t>t</w:t>
      </w:r>
      <w:r w:rsidRPr="00061654">
        <w:rPr>
          <w:rFonts w:cstheme="minorHAnsi"/>
          <w:b/>
          <w:i/>
          <w:sz w:val="28"/>
          <w:szCs w:val="28"/>
        </w:rPr>
        <w:t xml:space="preserve">ate Legal Services Authority” </w:t>
      </w:r>
      <w:r w:rsidRPr="00061654">
        <w:rPr>
          <w:rFonts w:cstheme="minorHAnsi"/>
          <w:sz w:val="28"/>
          <w:szCs w:val="28"/>
        </w:rPr>
        <w:t xml:space="preserve">for </w:t>
      </w:r>
      <w:r w:rsidRPr="00061654">
        <w:rPr>
          <w:rFonts w:cstheme="minorHAnsi"/>
          <w:i/>
          <w:sz w:val="28"/>
          <w:szCs w:val="28"/>
        </w:rPr>
        <w:t>information and awareness of the public</w:t>
      </w:r>
      <w:r w:rsidRPr="00061654">
        <w:rPr>
          <w:rFonts w:cstheme="minorHAnsi"/>
          <w:sz w:val="28"/>
          <w:szCs w:val="28"/>
        </w:rPr>
        <w:t>.</w:t>
      </w:r>
    </w:p>
    <w:p w:rsidR="00726B83" w:rsidRPr="002D3ECC" w:rsidRDefault="00726B83" w:rsidP="00726B83">
      <w:pPr>
        <w:jc w:val="both"/>
        <w:rPr>
          <w:rFonts w:cstheme="minorHAnsi"/>
          <w:sz w:val="28"/>
          <w:szCs w:val="28"/>
        </w:rPr>
      </w:pPr>
    </w:p>
    <w:p w:rsidR="00726B83" w:rsidRDefault="00726B83"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noProof/>
          <w:color w:val="333333"/>
          <w:sz w:val="28"/>
          <w:szCs w:val="28"/>
          <w:lang w:val="en-US" w:eastAsia="en-US"/>
        </w:rPr>
        <w:lastRenderedPageBreak/>
        <w:drawing>
          <wp:inline distT="0" distB="0" distL="0" distR="0">
            <wp:extent cx="5762625" cy="1495425"/>
            <wp:effectExtent l="19050" t="0" r="9525" b="0"/>
            <wp:docPr id="6" name="Picture 1" descr="C:\Users\Yambem Laba\Desktop\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bem Laba\Desktop\women.jpg"/>
                    <pic:cNvPicPr>
                      <a:picLocks noChangeAspect="1" noChangeArrowheads="1"/>
                    </pic:cNvPicPr>
                  </pic:nvPicPr>
                  <pic:blipFill>
                    <a:blip r:embed="rId9" cstate="print"/>
                    <a:srcRect/>
                    <a:stretch>
                      <a:fillRect/>
                    </a:stretch>
                  </pic:blipFill>
                  <pic:spPr bwMode="auto">
                    <a:xfrm>
                      <a:off x="0" y="0"/>
                      <a:ext cx="5767588" cy="1496713"/>
                    </a:xfrm>
                    <a:prstGeom prst="rect">
                      <a:avLst/>
                    </a:prstGeom>
                    <a:noFill/>
                    <a:ln w="9525">
                      <a:noFill/>
                      <a:miter lim="800000"/>
                      <a:headEnd/>
                      <a:tailEnd/>
                    </a:ln>
                  </pic:spPr>
                </pic:pic>
              </a:graphicData>
            </a:graphic>
          </wp:inline>
        </w:drawing>
      </w:r>
    </w:p>
    <w:p w:rsidR="00325134" w:rsidRPr="00061654" w:rsidRDefault="00325134"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color w:val="333333"/>
          <w:sz w:val="28"/>
          <w:szCs w:val="28"/>
        </w:rPr>
        <w:t>International Women's Day (IWD) celebrated on 8</w:t>
      </w:r>
      <w:r w:rsidRPr="00061654">
        <w:rPr>
          <w:rFonts w:asciiTheme="minorHAnsi" w:hAnsiTheme="minorHAnsi" w:cstheme="minorHAnsi"/>
          <w:color w:val="333333"/>
          <w:sz w:val="28"/>
          <w:szCs w:val="28"/>
          <w:vertAlign w:val="superscript"/>
        </w:rPr>
        <w:t>th</w:t>
      </w:r>
      <w:r w:rsidRPr="00061654">
        <w:rPr>
          <w:rFonts w:asciiTheme="minorHAnsi" w:hAnsiTheme="minorHAnsi" w:cstheme="minorHAnsi"/>
          <w:color w:val="333333"/>
          <w:sz w:val="28"/>
          <w:szCs w:val="28"/>
        </w:rPr>
        <w:t xml:space="preserve"> March is a global day celebrating the social, economic, cultural and political achievements of women. IWD has been observed since in the early 1900's - a time of great expansion and turbulence in the industrialized world that saw booming population growth and the rise of radical ideologies. </w:t>
      </w:r>
    </w:p>
    <w:p w:rsidR="00325134" w:rsidRPr="00061654" w:rsidRDefault="00325134"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color w:val="333333"/>
          <w:sz w:val="28"/>
          <w:szCs w:val="28"/>
        </w:rPr>
        <w:t xml:space="preserve">The role of women in the socio-economic and cultural life of Manipur is significant. The </w:t>
      </w:r>
      <w:proofErr w:type="spellStart"/>
      <w:r w:rsidRPr="00061654">
        <w:rPr>
          <w:rFonts w:asciiTheme="minorHAnsi" w:hAnsiTheme="minorHAnsi" w:cstheme="minorHAnsi"/>
          <w:color w:val="333333"/>
          <w:sz w:val="28"/>
          <w:szCs w:val="28"/>
        </w:rPr>
        <w:t>Ima</w:t>
      </w:r>
      <w:proofErr w:type="spellEnd"/>
      <w:r w:rsidRPr="00061654">
        <w:rPr>
          <w:rFonts w:asciiTheme="minorHAnsi" w:hAnsiTheme="minorHAnsi" w:cstheme="minorHAnsi"/>
          <w:color w:val="333333"/>
          <w:sz w:val="28"/>
          <w:szCs w:val="28"/>
        </w:rPr>
        <w:t xml:space="preserve"> Market is proof of the thriving trade and commerce that is mainly driven by women. Be it handloom, handicrafts or agricultural products, the women have made a stellar contribution and they dominate this sector of the market as entrepreneurs. Manipur is a land of culture and sports, and the state can boast of daughters who have brought laurels at the national and international level. </w:t>
      </w:r>
    </w:p>
    <w:p w:rsidR="00325134" w:rsidRPr="00061654" w:rsidRDefault="00325134"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color w:val="333333"/>
          <w:sz w:val="28"/>
          <w:szCs w:val="28"/>
        </w:rPr>
        <w:t>Be it the urban or rural set up, women in Manipur contribute economically to the running of the household and also to the community. Being a society steeped with customs and traditions, women play the main role in maintaining and participating in social functions. However, despite the importance of women in a society like ours, they face hurdles at every step of the way. Challenges arise due to gender based stereotypes and women face discrimination that deny them equitable access to opportunities, resources, assets and services.</w:t>
      </w:r>
    </w:p>
    <w:p w:rsidR="00325134" w:rsidRPr="00061654" w:rsidRDefault="00325134"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color w:val="333333"/>
          <w:sz w:val="28"/>
          <w:szCs w:val="28"/>
        </w:rPr>
        <w:t>Being in a conflict zone, women in Manipur are at a higher risk. Crimes against women in the public domain as well as cases of domestic violence are on the rise. Women are in a perpetual state of watchfulness in this chaotic situation.</w:t>
      </w:r>
    </w:p>
    <w:p w:rsidR="00325134" w:rsidRDefault="00325134" w:rsidP="001736EE">
      <w:pPr>
        <w:pStyle w:val="NormalWeb"/>
        <w:shd w:val="clear" w:color="auto" w:fill="FFFFFF"/>
        <w:spacing w:before="0" w:beforeAutospacing="0" w:after="130" w:afterAutospacing="0" w:line="259" w:lineRule="atLeast"/>
        <w:jc w:val="both"/>
        <w:rPr>
          <w:rFonts w:asciiTheme="minorHAnsi" w:hAnsiTheme="minorHAnsi" w:cstheme="minorHAnsi"/>
          <w:color w:val="333333"/>
          <w:sz w:val="28"/>
          <w:szCs w:val="28"/>
        </w:rPr>
      </w:pPr>
      <w:r w:rsidRPr="00061654">
        <w:rPr>
          <w:rFonts w:asciiTheme="minorHAnsi" w:hAnsiTheme="minorHAnsi" w:cstheme="minorHAnsi"/>
          <w:color w:val="333333"/>
          <w:sz w:val="28"/>
          <w:szCs w:val="28"/>
        </w:rPr>
        <w:t xml:space="preserve">Recognising the need for women to be aware of the existing mechanisms for the </w:t>
      </w:r>
      <w:proofErr w:type="spellStart"/>
      <w:r w:rsidRPr="00061654">
        <w:rPr>
          <w:rFonts w:asciiTheme="minorHAnsi" w:hAnsiTheme="minorHAnsi" w:cstheme="minorHAnsi"/>
          <w:color w:val="333333"/>
          <w:sz w:val="28"/>
          <w:szCs w:val="28"/>
        </w:rPr>
        <w:t>redressal</w:t>
      </w:r>
      <w:proofErr w:type="spellEnd"/>
      <w:r w:rsidRPr="00061654">
        <w:rPr>
          <w:rFonts w:asciiTheme="minorHAnsi" w:hAnsiTheme="minorHAnsi" w:cstheme="minorHAnsi"/>
          <w:color w:val="333333"/>
          <w:sz w:val="28"/>
          <w:szCs w:val="28"/>
        </w:rPr>
        <w:t xml:space="preserve"> of their grievances, this booklet is published in relation with the celebration of IWD 2016. This booklet will provide information on how the law, international and national, protects and safeguards the rights of women, and if such rights are violated, the provisions provided to penalise the perpetrator and the relief available to women. </w:t>
      </w:r>
    </w:p>
    <w:p w:rsidR="00061654" w:rsidRPr="00061654" w:rsidRDefault="003D50B9" w:rsidP="001736EE">
      <w:pPr>
        <w:pStyle w:val="NormalWeb"/>
        <w:shd w:val="clear" w:color="auto" w:fill="FFFFFF"/>
        <w:spacing w:before="0" w:beforeAutospacing="0" w:after="130" w:afterAutospacing="0" w:line="259" w:lineRule="atLeast"/>
        <w:jc w:val="both"/>
        <w:rPr>
          <w:rFonts w:asciiTheme="minorHAnsi" w:hAnsiTheme="minorHAnsi" w:cstheme="minorHAnsi"/>
          <w:b/>
          <w:color w:val="333333"/>
          <w:sz w:val="28"/>
          <w:szCs w:val="28"/>
        </w:rPr>
      </w:pPr>
      <w:r>
        <w:rPr>
          <w:rFonts w:asciiTheme="minorHAnsi" w:hAnsiTheme="minorHAnsi" w:cstheme="minorHAnsi"/>
          <w:b/>
          <w:color w:val="333333"/>
          <w:sz w:val="28"/>
          <w:szCs w:val="28"/>
          <w:u w:val="single"/>
        </w:rPr>
        <w:lastRenderedPageBreak/>
        <w:t>1.</w:t>
      </w:r>
      <w:r w:rsidR="00BD6747">
        <w:rPr>
          <w:rFonts w:asciiTheme="minorHAnsi" w:hAnsiTheme="minorHAnsi" w:cstheme="minorHAnsi"/>
          <w:b/>
          <w:color w:val="333333"/>
          <w:sz w:val="28"/>
          <w:szCs w:val="28"/>
          <w:u w:val="single"/>
        </w:rPr>
        <w:t xml:space="preserve"> </w:t>
      </w:r>
      <w:r w:rsidR="00061654" w:rsidRPr="00061654">
        <w:rPr>
          <w:rFonts w:asciiTheme="minorHAnsi" w:hAnsiTheme="minorHAnsi" w:cstheme="minorHAnsi"/>
          <w:b/>
          <w:color w:val="333333"/>
          <w:sz w:val="28"/>
          <w:szCs w:val="28"/>
          <w:u w:val="single"/>
        </w:rPr>
        <w:t>CONSTITUTIONAL PROVISIONS</w:t>
      </w:r>
      <w:r w:rsidR="00061654" w:rsidRPr="00061654">
        <w:rPr>
          <w:rFonts w:asciiTheme="minorHAnsi" w:hAnsiTheme="minorHAnsi" w:cstheme="minorHAnsi"/>
          <w:b/>
          <w:color w:val="333333"/>
          <w:sz w:val="28"/>
          <w:szCs w:val="28"/>
        </w:rPr>
        <w:t>:-</w:t>
      </w:r>
    </w:p>
    <w:tbl>
      <w:tblPr>
        <w:tblStyle w:val="TableGrid"/>
        <w:tblpPr w:leftFromText="180" w:rightFromText="180" w:vertAnchor="page" w:horzAnchor="margin" w:tblpX="-306" w:tblpY="2131"/>
        <w:tblW w:w="10149" w:type="dxa"/>
        <w:tblLook w:val="04A0"/>
      </w:tblPr>
      <w:tblGrid>
        <w:gridCol w:w="1818"/>
        <w:gridCol w:w="8331"/>
      </w:tblGrid>
      <w:tr w:rsidR="00061654" w:rsidRPr="00061654" w:rsidTr="00061654">
        <w:trPr>
          <w:trHeight w:val="287"/>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14</w:t>
            </w:r>
          </w:p>
        </w:tc>
        <w:tc>
          <w:tcPr>
            <w:tcW w:w="8331" w:type="dxa"/>
          </w:tcPr>
          <w:p w:rsidR="00061654" w:rsidRPr="00061654" w:rsidRDefault="007A4627" w:rsidP="00061654">
            <w:pPr>
              <w:jc w:val="both"/>
              <w:rPr>
                <w:rFonts w:cstheme="minorHAnsi"/>
                <w:sz w:val="28"/>
                <w:szCs w:val="28"/>
              </w:rPr>
            </w:pPr>
            <w:r>
              <w:rPr>
                <w:rFonts w:cstheme="minorHAnsi"/>
                <w:sz w:val="28"/>
                <w:szCs w:val="28"/>
              </w:rPr>
              <w:t>Equality before law.</w:t>
            </w:r>
          </w:p>
        </w:tc>
      </w:tr>
      <w:tr w:rsidR="00061654" w:rsidRPr="00061654" w:rsidTr="00A30F95">
        <w:trPr>
          <w:trHeight w:val="632"/>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15(1)</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The state shal</w:t>
            </w:r>
            <w:r w:rsidR="00A30F95">
              <w:rPr>
                <w:rFonts w:cstheme="minorHAnsi"/>
                <w:sz w:val="28"/>
                <w:szCs w:val="28"/>
              </w:rPr>
              <w:t xml:space="preserve">l not discriminate against any </w:t>
            </w:r>
            <w:r w:rsidR="007A4627">
              <w:rPr>
                <w:rFonts w:cstheme="minorHAnsi"/>
                <w:sz w:val="28"/>
                <w:szCs w:val="28"/>
              </w:rPr>
              <w:t>citizen on grounds of</w:t>
            </w:r>
            <w:r w:rsidRPr="00061654">
              <w:rPr>
                <w:rFonts w:cstheme="minorHAnsi"/>
                <w:sz w:val="28"/>
                <w:szCs w:val="28"/>
              </w:rPr>
              <w:t xml:space="preserve"> religion, race, caste, </w:t>
            </w:r>
            <w:proofErr w:type="gramStart"/>
            <w:r w:rsidRPr="00061654">
              <w:rPr>
                <w:rFonts w:cstheme="minorHAnsi"/>
                <w:sz w:val="28"/>
                <w:szCs w:val="28"/>
              </w:rPr>
              <w:t>sex ,place</w:t>
            </w:r>
            <w:proofErr w:type="gramEnd"/>
            <w:r w:rsidRPr="00061654">
              <w:rPr>
                <w:rFonts w:cstheme="minorHAnsi"/>
                <w:sz w:val="28"/>
                <w:szCs w:val="28"/>
              </w:rPr>
              <w:t xml:space="preserve"> of birth or any of them.</w:t>
            </w:r>
          </w:p>
        </w:tc>
      </w:tr>
      <w:tr w:rsidR="00061654" w:rsidRPr="00061654" w:rsidTr="00061654">
        <w:trPr>
          <w:trHeight w:val="588"/>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15(3)</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 xml:space="preserve">The state shall make any special provision in </w:t>
            </w:r>
            <w:proofErr w:type="spellStart"/>
            <w:r w:rsidRPr="00061654">
              <w:rPr>
                <w:rFonts w:cstheme="minorHAnsi"/>
                <w:sz w:val="28"/>
                <w:szCs w:val="28"/>
              </w:rPr>
              <w:t>favour</w:t>
            </w:r>
            <w:proofErr w:type="spellEnd"/>
            <w:r w:rsidRPr="00061654">
              <w:rPr>
                <w:rFonts w:cstheme="minorHAnsi"/>
                <w:sz w:val="28"/>
                <w:szCs w:val="28"/>
              </w:rPr>
              <w:t xml:space="preserve"> of women and children.</w:t>
            </w:r>
          </w:p>
        </w:tc>
      </w:tr>
      <w:tr w:rsidR="00061654" w:rsidRPr="00061654" w:rsidTr="00A30F95">
        <w:trPr>
          <w:trHeight w:val="740"/>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16</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Equality of opportunity for all citizens in matters relating to employment or appointment to any office under the state.</w:t>
            </w:r>
          </w:p>
        </w:tc>
      </w:tr>
      <w:tr w:rsidR="00061654" w:rsidRPr="00061654" w:rsidTr="00061654">
        <w:trPr>
          <w:trHeight w:val="677"/>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39(a)</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The state to direct its policy towards securing for men and women equally the right to adequate means of livelihood.</w:t>
            </w:r>
          </w:p>
        </w:tc>
      </w:tr>
      <w:tr w:rsidR="00061654" w:rsidRPr="00061654" w:rsidTr="00061654">
        <w:trPr>
          <w:trHeight w:val="497"/>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39(d)</w:t>
            </w:r>
          </w:p>
        </w:tc>
        <w:tc>
          <w:tcPr>
            <w:tcW w:w="8331" w:type="dxa"/>
          </w:tcPr>
          <w:p w:rsidR="00061654" w:rsidRPr="00061654" w:rsidRDefault="008164AE" w:rsidP="00061654">
            <w:pPr>
              <w:jc w:val="both"/>
              <w:rPr>
                <w:rFonts w:cstheme="minorHAnsi"/>
                <w:sz w:val="28"/>
                <w:szCs w:val="28"/>
              </w:rPr>
            </w:pPr>
            <w:r>
              <w:rPr>
                <w:rFonts w:cstheme="minorHAnsi"/>
                <w:sz w:val="28"/>
                <w:szCs w:val="28"/>
              </w:rPr>
              <w:t>Equal p</w:t>
            </w:r>
            <w:r w:rsidR="00061654" w:rsidRPr="00061654">
              <w:rPr>
                <w:rFonts w:cstheme="minorHAnsi"/>
                <w:sz w:val="28"/>
                <w:szCs w:val="28"/>
              </w:rPr>
              <w:t>ay for equal work for both men and women.</w:t>
            </w:r>
          </w:p>
        </w:tc>
      </w:tr>
      <w:tr w:rsidR="00061654" w:rsidRPr="00061654" w:rsidTr="00061654">
        <w:trPr>
          <w:trHeight w:val="632"/>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42</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The state to make provision for securing just and humane conditions of work and maternity relief.</w:t>
            </w:r>
          </w:p>
        </w:tc>
      </w:tr>
      <w:tr w:rsidR="00061654" w:rsidRPr="00061654" w:rsidTr="00061654">
        <w:trPr>
          <w:trHeight w:val="992"/>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46</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The state to promote with special care the educational and economic interests of the weaker sections of the people and to protect them from social injustice and all forms of exploitation.</w:t>
            </w:r>
          </w:p>
        </w:tc>
      </w:tr>
      <w:tr w:rsidR="00061654" w:rsidRPr="00061654" w:rsidTr="00061654">
        <w:trPr>
          <w:trHeight w:val="573"/>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47</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The state to raise the level of nutrition and the standard of living of its people.</w:t>
            </w:r>
          </w:p>
        </w:tc>
      </w:tr>
      <w:tr w:rsidR="00061654" w:rsidRPr="00061654" w:rsidTr="00061654">
        <w:trPr>
          <w:trHeight w:val="812"/>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51(a)(e)</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To promote harmony and spirit of common brotherhood amongst all the people of India and to renounce practices derogatory to the dignity of women.</w:t>
            </w:r>
          </w:p>
        </w:tc>
      </w:tr>
      <w:tr w:rsidR="00061654" w:rsidRPr="00061654" w:rsidTr="00061654">
        <w:trPr>
          <w:trHeight w:val="1595"/>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243D(3)</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 xml:space="preserve">Not less than on e-third (including the no. of seats reserved for women belonging to the scheduled castes and the schedule tribes)of the total no. of seats to be filled by direct election in every </w:t>
            </w:r>
            <w:proofErr w:type="spellStart"/>
            <w:r w:rsidRPr="00061654">
              <w:rPr>
                <w:rFonts w:cstheme="minorHAnsi"/>
                <w:sz w:val="28"/>
                <w:szCs w:val="28"/>
              </w:rPr>
              <w:t>panchayat</w:t>
            </w:r>
            <w:proofErr w:type="spellEnd"/>
            <w:r w:rsidRPr="00061654">
              <w:rPr>
                <w:rFonts w:cstheme="minorHAnsi"/>
                <w:sz w:val="28"/>
                <w:szCs w:val="28"/>
              </w:rPr>
              <w:t xml:space="preserve"> to be reserved for women and such seats to be allotted by rotation to different constituencies in a </w:t>
            </w:r>
            <w:proofErr w:type="spellStart"/>
            <w:r w:rsidRPr="00061654">
              <w:rPr>
                <w:rFonts w:cstheme="minorHAnsi"/>
                <w:sz w:val="28"/>
                <w:szCs w:val="28"/>
              </w:rPr>
              <w:t>panchayat</w:t>
            </w:r>
            <w:proofErr w:type="spellEnd"/>
            <w:r w:rsidRPr="00061654">
              <w:rPr>
                <w:rFonts w:cstheme="minorHAnsi"/>
                <w:sz w:val="28"/>
                <w:szCs w:val="28"/>
              </w:rPr>
              <w:t>.</w:t>
            </w:r>
          </w:p>
        </w:tc>
      </w:tr>
      <w:tr w:rsidR="00061654" w:rsidRPr="00061654" w:rsidTr="00061654">
        <w:trPr>
          <w:trHeight w:val="785"/>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243 D(4)</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 xml:space="preserve">Not less than one-third of the total no. of offices of chairpersons in the </w:t>
            </w:r>
            <w:proofErr w:type="spellStart"/>
            <w:r w:rsidRPr="00061654">
              <w:rPr>
                <w:rFonts w:cstheme="minorHAnsi"/>
                <w:sz w:val="28"/>
                <w:szCs w:val="28"/>
              </w:rPr>
              <w:t>panchayats</w:t>
            </w:r>
            <w:proofErr w:type="spellEnd"/>
            <w:r w:rsidRPr="00061654">
              <w:rPr>
                <w:rFonts w:cstheme="minorHAnsi"/>
                <w:sz w:val="28"/>
                <w:szCs w:val="28"/>
              </w:rPr>
              <w:t xml:space="preserve"> at each level to be reserved for women.</w:t>
            </w:r>
          </w:p>
        </w:tc>
      </w:tr>
      <w:tr w:rsidR="00061654" w:rsidRPr="00061654" w:rsidTr="00061654">
        <w:trPr>
          <w:trHeight w:val="620"/>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243 T(3)</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Not less than one –third(including the no. of seats reserved for women belonging to scheduled castes and scheduled tribes )of the total no. of seats to be filled by direct election in every municipality to be reserved for women and such seats to be allotted by rotation to different constituencies in a municipality.</w:t>
            </w:r>
          </w:p>
        </w:tc>
      </w:tr>
      <w:tr w:rsidR="00061654" w:rsidRPr="00061654" w:rsidTr="00061654">
        <w:trPr>
          <w:trHeight w:val="1070"/>
        </w:trPr>
        <w:tc>
          <w:tcPr>
            <w:tcW w:w="1818" w:type="dxa"/>
          </w:tcPr>
          <w:p w:rsidR="00061654" w:rsidRPr="00061654" w:rsidRDefault="00061654" w:rsidP="00061654">
            <w:pPr>
              <w:jc w:val="both"/>
              <w:rPr>
                <w:rFonts w:cstheme="minorHAnsi"/>
                <w:sz w:val="28"/>
                <w:szCs w:val="28"/>
              </w:rPr>
            </w:pPr>
            <w:r w:rsidRPr="00061654">
              <w:rPr>
                <w:rFonts w:cstheme="minorHAnsi"/>
                <w:sz w:val="28"/>
                <w:szCs w:val="28"/>
              </w:rPr>
              <w:t>Article 243 T(4)</w:t>
            </w:r>
          </w:p>
        </w:tc>
        <w:tc>
          <w:tcPr>
            <w:tcW w:w="8331" w:type="dxa"/>
          </w:tcPr>
          <w:p w:rsidR="00061654" w:rsidRPr="00061654" w:rsidRDefault="00061654" w:rsidP="00061654">
            <w:pPr>
              <w:jc w:val="both"/>
              <w:rPr>
                <w:rFonts w:cstheme="minorHAnsi"/>
                <w:sz w:val="28"/>
                <w:szCs w:val="28"/>
              </w:rPr>
            </w:pPr>
            <w:r w:rsidRPr="00061654">
              <w:rPr>
                <w:rFonts w:cstheme="minorHAnsi"/>
                <w:sz w:val="28"/>
                <w:szCs w:val="28"/>
              </w:rPr>
              <w:t xml:space="preserve">Reservation of offices of chairpersons in municipalities for the scheduled </w:t>
            </w:r>
            <w:proofErr w:type="gramStart"/>
            <w:r w:rsidRPr="00061654">
              <w:rPr>
                <w:rFonts w:cstheme="minorHAnsi"/>
                <w:sz w:val="28"/>
                <w:szCs w:val="28"/>
              </w:rPr>
              <w:t>castes ,scheduled</w:t>
            </w:r>
            <w:proofErr w:type="gramEnd"/>
            <w:r w:rsidRPr="00061654">
              <w:rPr>
                <w:rFonts w:cstheme="minorHAnsi"/>
                <w:sz w:val="28"/>
                <w:szCs w:val="28"/>
              </w:rPr>
              <w:t xml:space="preserve"> tribes and women in such manner as the legislature of a state may by law provide.</w:t>
            </w:r>
          </w:p>
        </w:tc>
      </w:tr>
    </w:tbl>
    <w:p w:rsidR="00061654" w:rsidRPr="00061654" w:rsidRDefault="007A4627" w:rsidP="007A4627">
      <w:pPr>
        <w:pStyle w:val="NormalWeb"/>
        <w:shd w:val="clear" w:color="auto" w:fill="FFFFFF"/>
        <w:spacing w:before="0" w:beforeAutospacing="0" w:after="130" w:afterAutospacing="0" w:line="259" w:lineRule="atLeast"/>
        <w:jc w:val="center"/>
        <w:rPr>
          <w:rFonts w:asciiTheme="minorHAnsi" w:hAnsiTheme="minorHAnsi" w:cstheme="minorHAnsi"/>
          <w:color w:val="333333"/>
          <w:sz w:val="28"/>
          <w:szCs w:val="28"/>
        </w:rPr>
      </w:pPr>
      <w:r w:rsidRPr="007A4627">
        <w:rPr>
          <w:rFonts w:asciiTheme="minorHAnsi" w:hAnsiTheme="minorHAnsi" w:cstheme="minorHAnsi"/>
          <w:b/>
          <w:noProof/>
          <w:sz w:val="28"/>
          <w:szCs w:val="28"/>
          <w:lang w:val="en-US" w:eastAsia="en-US"/>
        </w:rPr>
        <w:lastRenderedPageBreak/>
        <w:drawing>
          <wp:inline distT="0" distB="0" distL="0" distR="0">
            <wp:extent cx="1552575" cy="866775"/>
            <wp:effectExtent l="19050" t="0" r="9525" b="0"/>
            <wp:docPr id="5" name="Picture 4" descr="Image result for indian penal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dian penal code"/>
                    <pic:cNvPicPr>
                      <a:picLocks noChangeAspect="1" noChangeArrowheads="1"/>
                    </pic:cNvPicPr>
                  </pic:nvPicPr>
                  <pic:blipFill>
                    <a:blip r:embed="rId10" cstate="print"/>
                    <a:srcRect/>
                    <a:stretch>
                      <a:fillRect/>
                    </a:stretch>
                  </pic:blipFill>
                  <pic:spPr bwMode="auto">
                    <a:xfrm>
                      <a:off x="0" y="0"/>
                      <a:ext cx="1552575" cy="866775"/>
                    </a:xfrm>
                    <a:prstGeom prst="rect">
                      <a:avLst/>
                    </a:prstGeom>
                    <a:noFill/>
                    <a:ln w="9525">
                      <a:noFill/>
                      <a:miter lim="800000"/>
                      <a:headEnd/>
                      <a:tailEnd/>
                    </a:ln>
                  </pic:spPr>
                </pic:pic>
              </a:graphicData>
            </a:graphic>
          </wp:inline>
        </w:drawing>
      </w:r>
    </w:p>
    <w:p w:rsidR="00325134" w:rsidRPr="003D50B9" w:rsidRDefault="007A4627" w:rsidP="001736EE">
      <w:pPr>
        <w:jc w:val="both"/>
        <w:rPr>
          <w:rFonts w:cstheme="minorHAnsi"/>
          <w:sz w:val="32"/>
          <w:szCs w:val="32"/>
        </w:rPr>
      </w:pPr>
      <w:r w:rsidRPr="003D50B9">
        <w:rPr>
          <w:rFonts w:cstheme="minorHAnsi"/>
          <w:b/>
          <w:sz w:val="32"/>
          <w:szCs w:val="32"/>
        </w:rPr>
        <w:t xml:space="preserve">             </w:t>
      </w:r>
      <w:r w:rsidR="003D50B9">
        <w:rPr>
          <w:rFonts w:cstheme="minorHAnsi"/>
          <w:b/>
          <w:sz w:val="32"/>
          <w:szCs w:val="32"/>
        </w:rPr>
        <w:t xml:space="preserve">                           </w:t>
      </w:r>
      <w:proofErr w:type="gramStart"/>
      <w:r w:rsidR="003D50B9">
        <w:rPr>
          <w:rFonts w:cstheme="minorHAnsi"/>
          <w:b/>
          <w:sz w:val="32"/>
          <w:szCs w:val="32"/>
        </w:rPr>
        <w:t>2.</w:t>
      </w:r>
      <w:r w:rsidRPr="003D50B9">
        <w:rPr>
          <w:rFonts w:cstheme="minorHAnsi"/>
          <w:b/>
          <w:sz w:val="32"/>
          <w:szCs w:val="32"/>
          <w:u w:val="single"/>
        </w:rPr>
        <w:t>THE</w:t>
      </w:r>
      <w:proofErr w:type="gramEnd"/>
      <w:r w:rsidRPr="003D50B9">
        <w:rPr>
          <w:rFonts w:cstheme="minorHAnsi"/>
          <w:b/>
          <w:sz w:val="32"/>
          <w:szCs w:val="32"/>
          <w:u w:val="single"/>
        </w:rPr>
        <w:t xml:space="preserve"> INDIAN PENAL CODE</w:t>
      </w:r>
    </w:p>
    <w:tbl>
      <w:tblPr>
        <w:tblStyle w:val="TableGrid"/>
        <w:tblW w:w="0" w:type="auto"/>
        <w:tblLook w:val="04A0"/>
      </w:tblPr>
      <w:tblGrid>
        <w:gridCol w:w="1458"/>
        <w:gridCol w:w="4855"/>
        <w:gridCol w:w="3192"/>
      </w:tblGrid>
      <w:tr w:rsidR="00BC4F3D" w:rsidRPr="00061654" w:rsidTr="0089131C">
        <w:tc>
          <w:tcPr>
            <w:tcW w:w="1458" w:type="dxa"/>
          </w:tcPr>
          <w:p w:rsidR="00BC4F3D" w:rsidRPr="002A5D30" w:rsidRDefault="00BC4F3D" w:rsidP="001736EE">
            <w:pPr>
              <w:jc w:val="both"/>
              <w:rPr>
                <w:rFonts w:cstheme="minorHAnsi"/>
                <w:b/>
                <w:sz w:val="28"/>
                <w:szCs w:val="28"/>
              </w:rPr>
            </w:pPr>
            <w:r w:rsidRPr="002A5D30">
              <w:rPr>
                <w:rFonts w:cstheme="minorHAnsi"/>
                <w:b/>
                <w:sz w:val="28"/>
                <w:szCs w:val="28"/>
              </w:rPr>
              <w:t xml:space="preserve">  Section</w:t>
            </w:r>
            <w:r w:rsidR="00B83EAE" w:rsidRPr="002A5D30">
              <w:rPr>
                <w:rFonts w:cstheme="minorHAnsi"/>
                <w:b/>
                <w:sz w:val="28"/>
                <w:szCs w:val="28"/>
              </w:rPr>
              <w:t>s</w:t>
            </w:r>
          </w:p>
        </w:tc>
        <w:tc>
          <w:tcPr>
            <w:tcW w:w="4855" w:type="dxa"/>
          </w:tcPr>
          <w:p w:rsidR="00BC4F3D" w:rsidRPr="002A5D30" w:rsidRDefault="00BC4F3D" w:rsidP="001736EE">
            <w:pPr>
              <w:jc w:val="both"/>
              <w:rPr>
                <w:rFonts w:cstheme="minorHAnsi"/>
                <w:b/>
                <w:sz w:val="28"/>
                <w:szCs w:val="28"/>
              </w:rPr>
            </w:pPr>
            <w:r w:rsidRPr="002A5D30">
              <w:rPr>
                <w:rFonts w:cstheme="minorHAnsi"/>
                <w:b/>
                <w:sz w:val="28"/>
                <w:szCs w:val="28"/>
              </w:rPr>
              <w:t xml:space="preserve">Offences </w:t>
            </w:r>
          </w:p>
        </w:tc>
        <w:tc>
          <w:tcPr>
            <w:tcW w:w="3192" w:type="dxa"/>
          </w:tcPr>
          <w:p w:rsidR="00BC4F3D" w:rsidRPr="002A5D30" w:rsidRDefault="00BC4F3D" w:rsidP="001736EE">
            <w:pPr>
              <w:jc w:val="both"/>
              <w:rPr>
                <w:rFonts w:cstheme="minorHAnsi"/>
                <w:b/>
                <w:sz w:val="28"/>
                <w:szCs w:val="28"/>
              </w:rPr>
            </w:pPr>
            <w:r w:rsidRPr="002A5D30">
              <w:rPr>
                <w:rFonts w:cstheme="minorHAnsi"/>
                <w:b/>
                <w:sz w:val="28"/>
                <w:szCs w:val="28"/>
              </w:rPr>
              <w:t>Punishment</w:t>
            </w:r>
            <w:r w:rsidR="00B83EAE" w:rsidRPr="002A5D30">
              <w:rPr>
                <w:rFonts w:cstheme="minorHAnsi"/>
                <w:b/>
                <w:sz w:val="28"/>
                <w:szCs w:val="28"/>
              </w:rPr>
              <w:t>s</w:t>
            </w:r>
            <w:r w:rsidRPr="002A5D30">
              <w:rPr>
                <w:rFonts w:cstheme="minorHAnsi"/>
                <w:b/>
                <w:sz w:val="28"/>
                <w:szCs w:val="28"/>
              </w:rPr>
              <w:t xml:space="preserve"> </w:t>
            </w:r>
          </w:p>
        </w:tc>
      </w:tr>
      <w:tr w:rsidR="00BC4F3D" w:rsidRPr="00061654" w:rsidTr="0089131C">
        <w:trPr>
          <w:trHeight w:val="647"/>
        </w:trPr>
        <w:tc>
          <w:tcPr>
            <w:tcW w:w="1458" w:type="dxa"/>
          </w:tcPr>
          <w:p w:rsidR="00BC4F3D" w:rsidRPr="002A5D30" w:rsidRDefault="003F3232" w:rsidP="001736EE">
            <w:pPr>
              <w:jc w:val="both"/>
              <w:rPr>
                <w:rFonts w:cstheme="minorHAnsi"/>
                <w:b/>
                <w:sz w:val="28"/>
                <w:szCs w:val="28"/>
              </w:rPr>
            </w:pPr>
            <w:r w:rsidRPr="002A5D30">
              <w:rPr>
                <w:rFonts w:cstheme="minorHAnsi"/>
                <w:b/>
                <w:sz w:val="28"/>
                <w:szCs w:val="28"/>
              </w:rPr>
              <w:t>302/304 B</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Homicide for dowry,</w:t>
            </w:r>
            <w:r w:rsidR="00B21A60" w:rsidRPr="0089131C">
              <w:rPr>
                <w:rFonts w:cstheme="minorHAnsi"/>
                <w:sz w:val="28"/>
                <w:szCs w:val="28"/>
              </w:rPr>
              <w:t xml:space="preserve"> </w:t>
            </w:r>
            <w:r w:rsidRPr="0089131C">
              <w:rPr>
                <w:rFonts w:cstheme="minorHAnsi"/>
                <w:sz w:val="28"/>
                <w:szCs w:val="28"/>
              </w:rPr>
              <w:t>dowry deaths or their attempts.</w:t>
            </w:r>
          </w:p>
        </w:tc>
        <w:tc>
          <w:tcPr>
            <w:tcW w:w="3192" w:type="dxa"/>
          </w:tcPr>
          <w:p w:rsidR="00BC4F3D" w:rsidRPr="0089131C" w:rsidRDefault="007A4627" w:rsidP="001736EE">
            <w:pPr>
              <w:jc w:val="both"/>
              <w:rPr>
                <w:rFonts w:cstheme="minorHAnsi"/>
                <w:sz w:val="28"/>
                <w:szCs w:val="28"/>
              </w:rPr>
            </w:pPr>
            <w:r>
              <w:rPr>
                <w:rFonts w:cstheme="minorHAnsi"/>
                <w:sz w:val="28"/>
                <w:szCs w:val="28"/>
              </w:rPr>
              <w:t xml:space="preserve">Death/imprisonment for life </w:t>
            </w:r>
            <w:r w:rsidR="005E052E" w:rsidRPr="0089131C">
              <w:rPr>
                <w:rFonts w:cstheme="minorHAnsi"/>
                <w:sz w:val="28"/>
                <w:szCs w:val="28"/>
              </w:rPr>
              <w:t>&amp;</w:t>
            </w:r>
            <w:r w:rsidR="00B21A60" w:rsidRPr="0089131C">
              <w:rPr>
                <w:rFonts w:cstheme="minorHAnsi"/>
                <w:sz w:val="28"/>
                <w:szCs w:val="28"/>
              </w:rPr>
              <w:t>fine.7years to imprisonment for life.</w:t>
            </w:r>
          </w:p>
        </w:tc>
      </w:tr>
      <w:tr w:rsidR="00BC4F3D" w:rsidRPr="00061654" w:rsidTr="0089131C">
        <w:tc>
          <w:tcPr>
            <w:tcW w:w="1458" w:type="dxa"/>
          </w:tcPr>
          <w:p w:rsidR="00BC4F3D" w:rsidRPr="002A5D30" w:rsidRDefault="003F3232" w:rsidP="001736EE">
            <w:pPr>
              <w:jc w:val="both"/>
              <w:rPr>
                <w:rFonts w:cstheme="minorHAnsi"/>
                <w:b/>
                <w:sz w:val="28"/>
                <w:szCs w:val="28"/>
              </w:rPr>
            </w:pPr>
            <w:r w:rsidRPr="002A5D30">
              <w:rPr>
                <w:rFonts w:cstheme="minorHAnsi"/>
                <w:b/>
                <w:sz w:val="28"/>
                <w:szCs w:val="28"/>
              </w:rPr>
              <w:t>312</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Causing miscarriage.</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3-7years &amp; </w:t>
            </w:r>
            <w:r w:rsidR="00B21A60" w:rsidRPr="0089131C">
              <w:rPr>
                <w:rFonts w:cstheme="minorHAnsi"/>
                <w:sz w:val="28"/>
                <w:szCs w:val="28"/>
              </w:rPr>
              <w:t>fine</w:t>
            </w:r>
          </w:p>
        </w:tc>
      </w:tr>
      <w:tr w:rsidR="00BC4F3D" w:rsidRPr="00061654" w:rsidTr="0089131C">
        <w:tc>
          <w:tcPr>
            <w:tcW w:w="1458" w:type="dxa"/>
          </w:tcPr>
          <w:p w:rsidR="00BC4F3D" w:rsidRPr="002A5D30" w:rsidRDefault="003F3232" w:rsidP="001736EE">
            <w:pPr>
              <w:jc w:val="both"/>
              <w:rPr>
                <w:rFonts w:cstheme="minorHAnsi"/>
                <w:b/>
                <w:sz w:val="28"/>
                <w:szCs w:val="28"/>
              </w:rPr>
            </w:pPr>
            <w:r w:rsidRPr="002A5D30">
              <w:rPr>
                <w:rFonts w:cstheme="minorHAnsi"/>
                <w:b/>
                <w:sz w:val="28"/>
                <w:szCs w:val="28"/>
              </w:rPr>
              <w:t>313</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Causing miscarriage without woman’s consent.</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BC4F3D" w:rsidRPr="00061654" w:rsidTr="0089131C">
        <w:tc>
          <w:tcPr>
            <w:tcW w:w="1458" w:type="dxa"/>
          </w:tcPr>
          <w:p w:rsidR="00BC4F3D" w:rsidRPr="002A5D30" w:rsidRDefault="003F3232" w:rsidP="001736EE">
            <w:pPr>
              <w:jc w:val="both"/>
              <w:rPr>
                <w:rFonts w:cstheme="minorHAnsi"/>
                <w:b/>
                <w:sz w:val="28"/>
                <w:szCs w:val="28"/>
              </w:rPr>
            </w:pPr>
            <w:r w:rsidRPr="002A5D30">
              <w:rPr>
                <w:rFonts w:cstheme="minorHAnsi"/>
                <w:b/>
                <w:sz w:val="28"/>
                <w:szCs w:val="28"/>
              </w:rPr>
              <w:t>314</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Death caused by act done with intent to cause miscarriage.</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BC4F3D" w:rsidRPr="00061654" w:rsidTr="0089131C">
        <w:tc>
          <w:tcPr>
            <w:tcW w:w="1458" w:type="dxa"/>
          </w:tcPr>
          <w:p w:rsidR="00BC4F3D" w:rsidRPr="00061654" w:rsidRDefault="003F3232" w:rsidP="001736EE">
            <w:pPr>
              <w:jc w:val="both"/>
              <w:rPr>
                <w:rFonts w:cstheme="minorHAnsi"/>
                <w:b/>
                <w:sz w:val="28"/>
                <w:szCs w:val="28"/>
              </w:rPr>
            </w:pPr>
            <w:r w:rsidRPr="00061654">
              <w:rPr>
                <w:rFonts w:cstheme="minorHAnsi"/>
                <w:b/>
                <w:sz w:val="28"/>
                <w:szCs w:val="28"/>
              </w:rPr>
              <w:t>315</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Act done with intent to prevent child being born alive or to cause it to die after birth.</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BC4F3D" w:rsidRPr="00061654" w:rsidTr="0089131C">
        <w:tc>
          <w:tcPr>
            <w:tcW w:w="1458" w:type="dxa"/>
          </w:tcPr>
          <w:p w:rsidR="00BC4F3D" w:rsidRPr="00061654" w:rsidRDefault="003F3232" w:rsidP="001736EE">
            <w:pPr>
              <w:jc w:val="both"/>
              <w:rPr>
                <w:rFonts w:cstheme="minorHAnsi"/>
                <w:b/>
                <w:sz w:val="28"/>
                <w:szCs w:val="28"/>
              </w:rPr>
            </w:pPr>
            <w:r w:rsidRPr="00061654">
              <w:rPr>
                <w:rFonts w:cstheme="minorHAnsi"/>
                <w:b/>
                <w:sz w:val="28"/>
                <w:szCs w:val="28"/>
              </w:rPr>
              <w:t>316</w:t>
            </w:r>
          </w:p>
        </w:tc>
        <w:tc>
          <w:tcPr>
            <w:tcW w:w="4855" w:type="dxa"/>
          </w:tcPr>
          <w:p w:rsidR="00BC4F3D" w:rsidRPr="0089131C" w:rsidRDefault="00890A0F" w:rsidP="001736EE">
            <w:pPr>
              <w:jc w:val="both"/>
              <w:rPr>
                <w:rFonts w:cstheme="minorHAnsi"/>
                <w:sz w:val="28"/>
                <w:szCs w:val="28"/>
              </w:rPr>
            </w:pPr>
            <w:r w:rsidRPr="0089131C">
              <w:rPr>
                <w:rFonts w:cstheme="minorHAnsi"/>
                <w:sz w:val="28"/>
                <w:szCs w:val="28"/>
              </w:rPr>
              <w:t>Causing death of quick unborn child by act amounting to culpable homicide</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354</w:t>
            </w:r>
          </w:p>
        </w:tc>
        <w:tc>
          <w:tcPr>
            <w:tcW w:w="4855" w:type="dxa"/>
          </w:tcPr>
          <w:p w:rsidR="003F3232" w:rsidRPr="0089131C" w:rsidRDefault="00890A0F" w:rsidP="001736EE">
            <w:pPr>
              <w:jc w:val="both"/>
              <w:rPr>
                <w:rFonts w:cstheme="minorHAnsi"/>
                <w:sz w:val="28"/>
                <w:szCs w:val="28"/>
              </w:rPr>
            </w:pPr>
            <w:proofErr w:type="spellStart"/>
            <w:r w:rsidRPr="0089131C">
              <w:rPr>
                <w:rFonts w:cstheme="minorHAnsi"/>
                <w:sz w:val="28"/>
                <w:szCs w:val="28"/>
              </w:rPr>
              <w:t>Mplestation</w:t>
            </w:r>
            <w:proofErr w:type="gramStart"/>
            <w:r w:rsidRPr="0089131C">
              <w:rPr>
                <w:rFonts w:cstheme="minorHAnsi"/>
                <w:sz w:val="28"/>
                <w:szCs w:val="28"/>
              </w:rPr>
              <w:t>,assault</w:t>
            </w:r>
            <w:proofErr w:type="spellEnd"/>
            <w:proofErr w:type="gramEnd"/>
            <w:r w:rsidRPr="0089131C">
              <w:rPr>
                <w:rFonts w:cstheme="minorHAnsi"/>
                <w:sz w:val="28"/>
                <w:szCs w:val="28"/>
              </w:rPr>
              <w:t xml:space="preserve"> or criminal force to woman with intent to outrage her modesty.</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5years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354 A</w:t>
            </w:r>
          </w:p>
        </w:tc>
        <w:tc>
          <w:tcPr>
            <w:tcW w:w="4855" w:type="dxa"/>
          </w:tcPr>
          <w:p w:rsidR="003F3232" w:rsidRPr="0089131C" w:rsidRDefault="00890A0F" w:rsidP="001736EE">
            <w:pPr>
              <w:jc w:val="both"/>
              <w:rPr>
                <w:rFonts w:cstheme="minorHAnsi"/>
                <w:sz w:val="28"/>
                <w:szCs w:val="28"/>
              </w:rPr>
            </w:pPr>
            <w:r w:rsidRPr="0089131C">
              <w:rPr>
                <w:rFonts w:cstheme="minorHAnsi"/>
                <w:sz w:val="28"/>
                <w:szCs w:val="28"/>
              </w:rPr>
              <w:t>Sexual harassment</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3years &amp; </w:t>
            </w:r>
            <w:r w:rsidR="00B21A60" w:rsidRPr="0089131C">
              <w:rPr>
                <w:rFonts w:cstheme="minorHAnsi"/>
                <w:sz w:val="28"/>
                <w:szCs w:val="28"/>
              </w:rPr>
              <w:t>fine</w:t>
            </w:r>
          </w:p>
        </w:tc>
      </w:tr>
      <w:tr w:rsidR="00BC4F3D" w:rsidRPr="00061654" w:rsidTr="0089131C">
        <w:tc>
          <w:tcPr>
            <w:tcW w:w="1458" w:type="dxa"/>
          </w:tcPr>
          <w:p w:rsidR="00BC4F3D" w:rsidRPr="00061654" w:rsidRDefault="003F3232" w:rsidP="001736EE">
            <w:pPr>
              <w:jc w:val="both"/>
              <w:rPr>
                <w:rFonts w:cstheme="minorHAnsi"/>
                <w:b/>
                <w:sz w:val="28"/>
                <w:szCs w:val="28"/>
              </w:rPr>
            </w:pPr>
            <w:r w:rsidRPr="00061654">
              <w:rPr>
                <w:rFonts w:cstheme="minorHAnsi"/>
                <w:b/>
                <w:sz w:val="28"/>
                <w:szCs w:val="28"/>
              </w:rPr>
              <w:t>354B</w:t>
            </w:r>
          </w:p>
        </w:tc>
        <w:tc>
          <w:tcPr>
            <w:tcW w:w="4855" w:type="dxa"/>
          </w:tcPr>
          <w:p w:rsidR="00BC4F3D" w:rsidRPr="0089131C" w:rsidRDefault="00B247D3" w:rsidP="001736EE">
            <w:pPr>
              <w:jc w:val="both"/>
              <w:rPr>
                <w:rFonts w:cstheme="minorHAnsi"/>
                <w:sz w:val="28"/>
                <w:szCs w:val="28"/>
              </w:rPr>
            </w:pPr>
            <w:r w:rsidRPr="0089131C">
              <w:rPr>
                <w:rFonts w:cstheme="minorHAnsi"/>
                <w:sz w:val="28"/>
                <w:szCs w:val="28"/>
              </w:rPr>
              <w:t>Act with intent to disrobe a woman.</w:t>
            </w:r>
          </w:p>
        </w:tc>
        <w:tc>
          <w:tcPr>
            <w:tcW w:w="3192" w:type="dxa"/>
          </w:tcPr>
          <w:p w:rsidR="00BC4F3D" w:rsidRPr="0089131C" w:rsidRDefault="005E052E" w:rsidP="001736EE">
            <w:pPr>
              <w:jc w:val="both"/>
              <w:rPr>
                <w:rFonts w:cstheme="minorHAnsi"/>
                <w:sz w:val="28"/>
                <w:szCs w:val="28"/>
              </w:rPr>
            </w:pPr>
            <w:r w:rsidRPr="0089131C">
              <w:rPr>
                <w:rFonts w:cstheme="minorHAnsi"/>
                <w:sz w:val="28"/>
                <w:szCs w:val="28"/>
              </w:rPr>
              <w:t xml:space="preserve">7years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354C</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Voyeurism</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3-7years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354D</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Stalking</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5years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366</w:t>
            </w:r>
          </w:p>
        </w:tc>
        <w:tc>
          <w:tcPr>
            <w:tcW w:w="4855" w:type="dxa"/>
          </w:tcPr>
          <w:p w:rsidR="003F3232" w:rsidRPr="0089131C" w:rsidRDefault="00B247D3" w:rsidP="001736EE">
            <w:pPr>
              <w:jc w:val="both"/>
              <w:rPr>
                <w:rFonts w:cstheme="minorHAnsi"/>
                <w:sz w:val="28"/>
                <w:szCs w:val="28"/>
              </w:rPr>
            </w:pPr>
            <w:proofErr w:type="spellStart"/>
            <w:r w:rsidRPr="0089131C">
              <w:rPr>
                <w:rFonts w:cstheme="minorHAnsi"/>
                <w:sz w:val="28"/>
                <w:szCs w:val="28"/>
              </w:rPr>
              <w:t>Kidnapping,abducting</w:t>
            </w:r>
            <w:proofErr w:type="spellEnd"/>
            <w:r w:rsidRPr="0089131C">
              <w:rPr>
                <w:rFonts w:cstheme="minorHAnsi"/>
                <w:sz w:val="28"/>
                <w:szCs w:val="28"/>
              </w:rPr>
              <w:t xml:space="preserve"> or inducing women to compel her for </w:t>
            </w:r>
            <w:proofErr w:type="spellStart"/>
            <w:r w:rsidRPr="0089131C">
              <w:rPr>
                <w:rFonts w:cstheme="minorHAnsi"/>
                <w:sz w:val="28"/>
                <w:szCs w:val="28"/>
              </w:rPr>
              <w:t>marriage,etc</w:t>
            </w:r>
            <w:proofErr w:type="spellEnd"/>
            <w:r w:rsidRPr="0089131C">
              <w:rPr>
                <w:rFonts w:cstheme="minorHAnsi"/>
                <w:sz w:val="28"/>
                <w:szCs w:val="28"/>
              </w:rPr>
              <w:t>.</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366A</w:t>
            </w:r>
          </w:p>
        </w:tc>
        <w:tc>
          <w:tcPr>
            <w:tcW w:w="4855" w:type="dxa"/>
          </w:tcPr>
          <w:p w:rsidR="003F3232" w:rsidRPr="0089131C" w:rsidRDefault="00B247D3" w:rsidP="001736EE">
            <w:pPr>
              <w:jc w:val="both"/>
              <w:rPr>
                <w:rFonts w:cstheme="minorHAnsi"/>
                <w:sz w:val="28"/>
                <w:szCs w:val="28"/>
              </w:rPr>
            </w:pPr>
            <w:proofErr w:type="spellStart"/>
            <w:r w:rsidRPr="0089131C">
              <w:rPr>
                <w:rFonts w:cstheme="minorHAnsi"/>
                <w:sz w:val="28"/>
                <w:szCs w:val="28"/>
              </w:rPr>
              <w:t>Procuration</w:t>
            </w:r>
            <w:proofErr w:type="spellEnd"/>
            <w:r w:rsidRPr="0089131C">
              <w:rPr>
                <w:rFonts w:cstheme="minorHAnsi"/>
                <w:sz w:val="28"/>
                <w:szCs w:val="28"/>
              </w:rPr>
              <w:t xml:space="preserve"> of minor girl.</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B21A60"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366B</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Importation of girl from foreign country.</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370</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Trafficking of persons.</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372</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 xml:space="preserve">Selling minor for purposes of </w:t>
            </w:r>
            <w:proofErr w:type="spellStart"/>
            <w:r w:rsidRPr="0089131C">
              <w:rPr>
                <w:rFonts w:cstheme="minorHAnsi"/>
                <w:sz w:val="28"/>
                <w:szCs w:val="28"/>
              </w:rPr>
              <w:t>prostitution,etc</w:t>
            </w:r>
            <w:proofErr w:type="spellEnd"/>
            <w:r w:rsidRPr="0089131C">
              <w:rPr>
                <w:rFonts w:cstheme="minorHAnsi"/>
                <w:sz w:val="28"/>
                <w:szCs w:val="28"/>
              </w:rPr>
              <w:t>.</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373</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 xml:space="preserve">Buying minor for purposes of </w:t>
            </w:r>
            <w:proofErr w:type="spellStart"/>
            <w:r w:rsidRPr="0089131C">
              <w:rPr>
                <w:rFonts w:cstheme="minorHAnsi"/>
                <w:sz w:val="28"/>
                <w:szCs w:val="28"/>
              </w:rPr>
              <w:t>prostitution,etc</w:t>
            </w:r>
            <w:proofErr w:type="spellEnd"/>
            <w:r w:rsidRPr="0089131C">
              <w:rPr>
                <w:rFonts w:cstheme="minorHAnsi"/>
                <w:sz w:val="28"/>
                <w:szCs w:val="28"/>
              </w:rPr>
              <w:t>.</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F5325B">
        <w:trPr>
          <w:trHeight w:val="692"/>
        </w:trPr>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lastRenderedPageBreak/>
              <w:t>376</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Rape</w:t>
            </w:r>
          </w:p>
        </w:tc>
        <w:tc>
          <w:tcPr>
            <w:tcW w:w="3192" w:type="dxa"/>
          </w:tcPr>
          <w:p w:rsidR="003F3232" w:rsidRPr="0089131C" w:rsidRDefault="00903005" w:rsidP="001736EE">
            <w:pPr>
              <w:jc w:val="both"/>
              <w:rPr>
                <w:rFonts w:cstheme="minorHAnsi"/>
                <w:sz w:val="28"/>
                <w:szCs w:val="28"/>
              </w:rPr>
            </w:pPr>
            <w:r w:rsidRPr="0089131C">
              <w:rPr>
                <w:rFonts w:cstheme="minorHAnsi"/>
                <w:sz w:val="28"/>
                <w:szCs w:val="28"/>
              </w:rPr>
              <w:t>7years –imprisonment for life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376A</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Intercourse by a man with his wife during separation.</w:t>
            </w:r>
          </w:p>
        </w:tc>
        <w:tc>
          <w:tcPr>
            <w:tcW w:w="3192" w:type="dxa"/>
          </w:tcPr>
          <w:p w:rsidR="003F3232" w:rsidRPr="0089131C" w:rsidRDefault="00903005" w:rsidP="001736EE">
            <w:pPr>
              <w:jc w:val="both"/>
              <w:rPr>
                <w:rFonts w:cstheme="minorHAnsi"/>
                <w:sz w:val="28"/>
                <w:szCs w:val="28"/>
              </w:rPr>
            </w:pPr>
            <w:r w:rsidRPr="0089131C">
              <w:rPr>
                <w:rFonts w:cstheme="minorHAnsi"/>
                <w:sz w:val="28"/>
                <w:szCs w:val="28"/>
              </w:rPr>
              <w:t>20years/imprisonment for life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376B</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Intercourse by public servant with woman in custody</w:t>
            </w:r>
          </w:p>
        </w:tc>
        <w:tc>
          <w:tcPr>
            <w:tcW w:w="3192" w:type="dxa"/>
          </w:tcPr>
          <w:p w:rsidR="003F3232" w:rsidRPr="0089131C" w:rsidRDefault="00903005" w:rsidP="001736EE">
            <w:pPr>
              <w:jc w:val="both"/>
              <w:rPr>
                <w:rFonts w:cstheme="minorHAnsi"/>
                <w:sz w:val="28"/>
                <w:szCs w:val="28"/>
              </w:rPr>
            </w:pPr>
            <w:r w:rsidRPr="0089131C">
              <w:rPr>
                <w:rFonts w:cstheme="minorHAnsi"/>
                <w:sz w:val="28"/>
                <w:szCs w:val="28"/>
              </w:rPr>
              <w:t>2-7years</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376C</w:t>
            </w:r>
          </w:p>
        </w:tc>
        <w:tc>
          <w:tcPr>
            <w:tcW w:w="4855" w:type="dxa"/>
          </w:tcPr>
          <w:p w:rsidR="003F3232" w:rsidRPr="0089131C" w:rsidRDefault="00B247D3" w:rsidP="001736EE">
            <w:pPr>
              <w:jc w:val="both"/>
              <w:rPr>
                <w:rFonts w:cstheme="minorHAnsi"/>
                <w:sz w:val="28"/>
                <w:szCs w:val="28"/>
              </w:rPr>
            </w:pPr>
            <w:r w:rsidRPr="0089131C">
              <w:rPr>
                <w:rFonts w:cstheme="minorHAnsi"/>
                <w:sz w:val="28"/>
                <w:szCs w:val="28"/>
              </w:rPr>
              <w:t xml:space="preserve">Intercourse by superintendent  of </w:t>
            </w:r>
            <w:proofErr w:type="spellStart"/>
            <w:r w:rsidRPr="0089131C">
              <w:rPr>
                <w:rFonts w:cstheme="minorHAnsi"/>
                <w:sz w:val="28"/>
                <w:szCs w:val="28"/>
              </w:rPr>
              <w:t>jail,remand</w:t>
            </w:r>
            <w:proofErr w:type="spellEnd"/>
            <w:r w:rsidRPr="0089131C">
              <w:rPr>
                <w:rFonts w:cstheme="minorHAnsi"/>
                <w:sz w:val="28"/>
                <w:szCs w:val="28"/>
              </w:rPr>
              <w:t xml:space="preserve"> home ,etc.</w:t>
            </w:r>
          </w:p>
        </w:tc>
        <w:tc>
          <w:tcPr>
            <w:tcW w:w="3192" w:type="dxa"/>
          </w:tcPr>
          <w:p w:rsidR="003F3232" w:rsidRPr="0089131C" w:rsidRDefault="00903005" w:rsidP="001736EE">
            <w:pPr>
              <w:jc w:val="both"/>
              <w:rPr>
                <w:rFonts w:cstheme="minorHAnsi"/>
                <w:sz w:val="28"/>
                <w:szCs w:val="28"/>
              </w:rPr>
            </w:pPr>
            <w:r w:rsidRPr="0089131C">
              <w:rPr>
                <w:rFonts w:cstheme="minorHAnsi"/>
                <w:sz w:val="28"/>
                <w:szCs w:val="28"/>
              </w:rPr>
              <w:t>5-10years</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376D</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Intercourse by any member of the management or staff of a hospital with any woman in that hospital.</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20years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493</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 xml:space="preserve">Cohabitation caused </w:t>
            </w:r>
            <w:proofErr w:type="gramStart"/>
            <w:r w:rsidRPr="0089131C">
              <w:rPr>
                <w:rFonts w:cstheme="minorHAnsi"/>
                <w:sz w:val="28"/>
                <w:szCs w:val="28"/>
              </w:rPr>
              <w:t>by  a</w:t>
            </w:r>
            <w:proofErr w:type="gramEnd"/>
            <w:r w:rsidRPr="0089131C">
              <w:rPr>
                <w:rFonts w:cstheme="minorHAnsi"/>
                <w:sz w:val="28"/>
                <w:szCs w:val="28"/>
              </w:rPr>
              <w:t xml:space="preserve"> man deceitfully inducing a belief of lawful marriage.</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494</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Marrying again during the lifetime of husband /wife.</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7years &amp; </w:t>
            </w:r>
            <w:r w:rsidR="00903005" w:rsidRPr="0089131C">
              <w:rPr>
                <w:rFonts w:cstheme="minorHAnsi"/>
                <w:sz w:val="28"/>
                <w:szCs w:val="28"/>
              </w:rPr>
              <w:t>fine</w:t>
            </w:r>
          </w:p>
        </w:tc>
      </w:tr>
      <w:tr w:rsidR="003F3232" w:rsidRPr="00061654" w:rsidTr="0089131C">
        <w:tc>
          <w:tcPr>
            <w:tcW w:w="1458" w:type="dxa"/>
          </w:tcPr>
          <w:p w:rsidR="003F3232" w:rsidRPr="00061654" w:rsidRDefault="00903005" w:rsidP="001736EE">
            <w:pPr>
              <w:jc w:val="both"/>
              <w:rPr>
                <w:rFonts w:cstheme="minorHAnsi"/>
                <w:b/>
                <w:sz w:val="28"/>
                <w:szCs w:val="28"/>
              </w:rPr>
            </w:pPr>
            <w:r w:rsidRPr="00061654">
              <w:rPr>
                <w:rFonts w:cstheme="minorHAnsi"/>
                <w:b/>
                <w:sz w:val="28"/>
                <w:szCs w:val="28"/>
              </w:rPr>
              <w:t>49</w:t>
            </w:r>
            <w:r w:rsidR="003F3232" w:rsidRPr="00061654">
              <w:rPr>
                <w:rFonts w:cstheme="minorHAnsi"/>
                <w:b/>
                <w:sz w:val="28"/>
                <w:szCs w:val="28"/>
              </w:rPr>
              <w:t>5</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Same offence with concealment of former marriage from person with whom subsequent marriage is contracted.</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10years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496</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Marriage ceremony fraudulentl</w:t>
            </w:r>
            <w:r w:rsidR="0089131C">
              <w:rPr>
                <w:rFonts w:cstheme="minorHAnsi"/>
                <w:sz w:val="28"/>
                <w:szCs w:val="28"/>
              </w:rPr>
              <w:t>y gone through without lawful Ma</w:t>
            </w:r>
            <w:r w:rsidRPr="0089131C">
              <w:rPr>
                <w:rFonts w:cstheme="minorHAnsi"/>
                <w:sz w:val="28"/>
                <w:szCs w:val="28"/>
              </w:rPr>
              <w:t>rriage</w:t>
            </w:r>
            <w:r w:rsidR="0089131C">
              <w:rPr>
                <w:rFonts w:cstheme="minorHAnsi"/>
                <w:sz w:val="28"/>
                <w:szCs w:val="28"/>
              </w:rPr>
              <w:t>.</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7years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497</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Adultery</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5years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498</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Enticing or taking away or detaining with criminal intent a married woman.</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2years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498</w:t>
            </w:r>
            <w:r w:rsidR="00762178" w:rsidRPr="00061654">
              <w:rPr>
                <w:rFonts w:cstheme="minorHAnsi"/>
                <w:b/>
                <w:sz w:val="28"/>
                <w:szCs w:val="28"/>
              </w:rPr>
              <w:t>-</w:t>
            </w:r>
            <w:r w:rsidRPr="00061654">
              <w:rPr>
                <w:rFonts w:cstheme="minorHAnsi"/>
                <w:b/>
                <w:sz w:val="28"/>
                <w:szCs w:val="28"/>
              </w:rPr>
              <w:t>A</w:t>
            </w:r>
          </w:p>
        </w:tc>
        <w:tc>
          <w:tcPr>
            <w:tcW w:w="4855" w:type="dxa"/>
          </w:tcPr>
          <w:p w:rsidR="003F3232" w:rsidRPr="0089131C" w:rsidRDefault="0089131C" w:rsidP="001736EE">
            <w:pPr>
              <w:jc w:val="both"/>
              <w:rPr>
                <w:rFonts w:cstheme="minorHAnsi"/>
                <w:sz w:val="28"/>
                <w:szCs w:val="28"/>
              </w:rPr>
            </w:pPr>
            <w:proofErr w:type="spellStart"/>
            <w:r>
              <w:rPr>
                <w:rFonts w:cstheme="minorHAnsi"/>
                <w:sz w:val="28"/>
                <w:szCs w:val="28"/>
              </w:rPr>
              <w:t>Torture</w:t>
            </w:r>
            <w:proofErr w:type="gramStart"/>
            <w:r w:rsidR="00762178" w:rsidRPr="0089131C">
              <w:rPr>
                <w:rFonts w:cstheme="minorHAnsi"/>
                <w:sz w:val="28"/>
                <w:szCs w:val="28"/>
              </w:rPr>
              <w:t>,both</w:t>
            </w:r>
            <w:proofErr w:type="spellEnd"/>
            <w:proofErr w:type="gramEnd"/>
            <w:r w:rsidR="00762178" w:rsidRPr="0089131C">
              <w:rPr>
                <w:rFonts w:cstheme="minorHAnsi"/>
                <w:sz w:val="28"/>
                <w:szCs w:val="28"/>
              </w:rPr>
              <w:t xml:space="preserve"> mental and physical/husband or relative of husband of a woman subjecting her to cruelty. </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3years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b/>
                <w:sz w:val="28"/>
                <w:szCs w:val="28"/>
              </w:rPr>
            </w:pPr>
            <w:r w:rsidRPr="00061654">
              <w:rPr>
                <w:rFonts w:cstheme="minorHAnsi"/>
                <w:b/>
                <w:sz w:val="28"/>
                <w:szCs w:val="28"/>
              </w:rPr>
              <w:t>509</w:t>
            </w:r>
          </w:p>
        </w:tc>
        <w:tc>
          <w:tcPr>
            <w:tcW w:w="4855" w:type="dxa"/>
          </w:tcPr>
          <w:p w:rsidR="003F3232" w:rsidRPr="0089131C" w:rsidRDefault="00762178" w:rsidP="001736EE">
            <w:pPr>
              <w:jc w:val="both"/>
              <w:rPr>
                <w:rFonts w:cstheme="minorHAnsi"/>
                <w:sz w:val="28"/>
                <w:szCs w:val="28"/>
              </w:rPr>
            </w:pPr>
            <w:r w:rsidRPr="0089131C">
              <w:rPr>
                <w:rFonts w:cstheme="minorHAnsi"/>
                <w:sz w:val="28"/>
                <w:szCs w:val="28"/>
              </w:rPr>
              <w:t>Insulting the modesty of women.</w:t>
            </w:r>
          </w:p>
        </w:tc>
        <w:tc>
          <w:tcPr>
            <w:tcW w:w="3192" w:type="dxa"/>
          </w:tcPr>
          <w:p w:rsidR="003F3232" w:rsidRPr="0089131C" w:rsidRDefault="005E052E" w:rsidP="001736EE">
            <w:pPr>
              <w:jc w:val="both"/>
              <w:rPr>
                <w:rFonts w:cstheme="minorHAnsi"/>
                <w:sz w:val="28"/>
                <w:szCs w:val="28"/>
              </w:rPr>
            </w:pPr>
            <w:r w:rsidRPr="0089131C">
              <w:rPr>
                <w:rFonts w:cstheme="minorHAnsi"/>
                <w:sz w:val="28"/>
                <w:szCs w:val="28"/>
              </w:rPr>
              <w:t xml:space="preserve">3years &amp; </w:t>
            </w:r>
            <w:r w:rsidR="00903005" w:rsidRPr="0089131C">
              <w:rPr>
                <w:rFonts w:cstheme="minorHAnsi"/>
                <w:sz w:val="28"/>
                <w:szCs w:val="28"/>
              </w:rPr>
              <w:t>fine</w:t>
            </w:r>
          </w:p>
        </w:tc>
      </w:tr>
      <w:tr w:rsidR="003F3232" w:rsidRPr="00061654" w:rsidTr="0089131C">
        <w:tc>
          <w:tcPr>
            <w:tcW w:w="1458" w:type="dxa"/>
          </w:tcPr>
          <w:p w:rsidR="003F3232" w:rsidRPr="00061654" w:rsidRDefault="003F3232" w:rsidP="001736EE">
            <w:pPr>
              <w:jc w:val="both"/>
              <w:rPr>
                <w:rFonts w:cstheme="minorHAnsi"/>
                <w:sz w:val="28"/>
                <w:szCs w:val="28"/>
              </w:rPr>
            </w:pPr>
            <w:r w:rsidRPr="00061654">
              <w:rPr>
                <w:rFonts w:cstheme="minorHAnsi"/>
                <w:b/>
                <w:sz w:val="28"/>
                <w:szCs w:val="28"/>
              </w:rPr>
              <w:t>34A,</w:t>
            </w:r>
            <w:r w:rsidRPr="00F75578">
              <w:rPr>
                <w:rFonts w:cstheme="minorHAnsi"/>
                <w:b/>
                <w:sz w:val="28"/>
                <w:szCs w:val="28"/>
              </w:rPr>
              <w:t>The Police Act,1861</w:t>
            </w:r>
          </w:p>
        </w:tc>
        <w:tc>
          <w:tcPr>
            <w:tcW w:w="4855" w:type="dxa"/>
          </w:tcPr>
          <w:p w:rsidR="003F3232" w:rsidRPr="00E8310A" w:rsidRDefault="00E8310A" w:rsidP="00E8310A">
            <w:pPr>
              <w:pStyle w:val="NormalWeb"/>
              <w:rPr>
                <w:rFonts w:cstheme="minorHAnsi"/>
                <w:sz w:val="28"/>
                <w:szCs w:val="28"/>
              </w:rPr>
            </w:pPr>
            <w:r w:rsidRPr="00E8310A">
              <w:rPr>
                <w:sz w:val="28"/>
                <w:szCs w:val="28"/>
              </w:rPr>
              <w:t xml:space="preserve">Annoying any female, </w:t>
            </w:r>
            <w:proofErr w:type="spellStart"/>
            <w:r w:rsidRPr="00E8310A">
              <w:rPr>
                <w:sz w:val="28"/>
                <w:szCs w:val="28"/>
              </w:rPr>
              <w:t>willfully</w:t>
            </w:r>
            <w:proofErr w:type="spellEnd"/>
            <w:r w:rsidRPr="00E8310A">
              <w:rPr>
                <w:sz w:val="28"/>
                <w:szCs w:val="28"/>
              </w:rPr>
              <w:t xml:space="preserve"> and indecently exposes his person or any portion thereof, makes any gesture, utters any word, or makes or other sound, in any office, street, public place or vehicle </w:t>
            </w:r>
          </w:p>
        </w:tc>
        <w:tc>
          <w:tcPr>
            <w:tcW w:w="3192" w:type="dxa"/>
          </w:tcPr>
          <w:p w:rsidR="00E8310A" w:rsidRDefault="00E8310A" w:rsidP="001736EE">
            <w:pPr>
              <w:jc w:val="both"/>
              <w:rPr>
                <w:sz w:val="28"/>
                <w:szCs w:val="28"/>
              </w:rPr>
            </w:pPr>
          </w:p>
          <w:p w:rsidR="00E8310A" w:rsidRDefault="00E8310A" w:rsidP="001736EE">
            <w:pPr>
              <w:jc w:val="both"/>
              <w:rPr>
                <w:sz w:val="28"/>
                <w:szCs w:val="28"/>
              </w:rPr>
            </w:pPr>
          </w:p>
          <w:p w:rsidR="003F3232" w:rsidRPr="00E8310A" w:rsidRDefault="00E8310A" w:rsidP="001736EE">
            <w:pPr>
              <w:jc w:val="both"/>
              <w:rPr>
                <w:rFonts w:cstheme="minorHAnsi"/>
                <w:sz w:val="28"/>
                <w:szCs w:val="28"/>
              </w:rPr>
            </w:pPr>
            <w:r w:rsidRPr="00E8310A">
              <w:rPr>
                <w:sz w:val="28"/>
                <w:szCs w:val="28"/>
              </w:rPr>
              <w:t xml:space="preserve">Fine of </w:t>
            </w:r>
            <w:r w:rsidRPr="00E8310A">
              <w:rPr>
                <w:rFonts w:ascii="Calibri" w:eastAsia="Calibri" w:hAnsi="Calibri" w:cs="Times New Roman"/>
                <w:sz w:val="28"/>
                <w:szCs w:val="28"/>
              </w:rPr>
              <w:t>Rs.500/</w:t>
            </w:r>
          </w:p>
        </w:tc>
      </w:tr>
    </w:tbl>
    <w:p w:rsidR="003D7E11" w:rsidRPr="00061654" w:rsidRDefault="003D7E11" w:rsidP="001736EE">
      <w:pPr>
        <w:jc w:val="both"/>
        <w:rPr>
          <w:rFonts w:cstheme="minorHAnsi"/>
          <w:b/>
          <w:noProof/>
          <w:sz w:val="28"/>
          <w:szCs w:val="28"/>
          <w:u w:val="single"/>
        </w:rPr>
      </w:pPr>
    </w:p>
    <w:p w:rsidR="003D7E11" w:rsidRPr="00061654" w:rsidRDefault="003D7E11" w:rsidP="001736EE">
      <w:pPr>
        <w:jc w:val="both"/>
        <w:rPr>
          <w:rFonts w:cstheme="minorHAnsi"/>
          <w:b/>
          <w:noProof/>
          <w:sz w:val="28"/>
          <w:szCs w:val="28"/>
          <w:u w:val="single"/>
        </w:rPr>
      </w:pPr>
    </w:p>
    <w:p w:rsidR="00EE4F29" w:rsidRPr="003D50B9" w:rsidRDefault="003D50B9" w:rsidP="003D7E11">
      <w:pPr>
        <w:jc w:val="center"/>
        <w:rPr>
          <w:rFonts w:cstheme="minorHAnsi"/>
          <w:noProof/>
          <w:sz w:val="32"/>
          <w:szCs w:val="32"/>
        </w:rPr>
      </w:pPr>
      <w:r w:rsidRPr="003D50B9">
        <w:rPr>
          <w:rFonts w:cstheme="minorHAnsi"/>
          <w:b/>
          <w:noProof/>
          <w:sz w:val="32"/>
          <w:szCs w:val="32"/>
          <w:u w:val="single"/>
        </w:rPr>
        <w:lastRenderedPageBreak/>
        <w:t>3.</w:t>
      </w:r>
      <w:r w:rsidR="00C4549C" w:rsidRPr="003D50B9">
        <w:rPr>
          <w:rFonts w:cstheme="minorHAnsi"/>
          <w:b/>
          <w:noProof/>
          <w:sz w:val="32"/>
          <w:szCs w:val="32"/>
          <w:u w:val="single"/>
        </w:rPr>
        <w:t>THE PRE-NATAL DIAGNOSTIC TECHNIQUES (REGUL</w:t>
      </w:r>
      <w:r w:rsidR="003D7E11" w:rsidRPr="003D50B9">
        <w:rPr>
          <w:rFonts w:cstheme="minorHAnsi"/>
          <w:b/>
          <w:noProof/>
          <w:sz w:val="32"/>
          <w:szCs w:val="32"/>
          <w:u w:val="single"/>
        </w:rPr>
        <w:t xml:space="preserve">ATION AND PREVENTION OF MISUSE) </w:t>
      </w:r>
      <w:r w:rsidR="00C4549C" w:rsidRPr="003D50B9">
        <w:rPr>
          <w:rFonts w:cstheme="minorHAnsi"/>
          <w:b/>
          <w:noProof/>
          <w:sz w:val="32"/>
          <w:szCs w:val="32"/>
          <w:u w:val="single"/>
        </w:rPr>
        <w:t>ACT,1994</w:t>
      </w:r>
      <w:r w:rsidR="00C4549C" w:rsidRPr="003D50B9">
        <w:rPr>
          <w:rFonts w:cstheme="minorHAnsi"/>
          <w:noProof/>
          <w:sz w:val="32"/>
          <w:szCs w:val="32"/>
        </w:rPr>
        <w:t>.</w:t>
      </w:r>
    </w:p>
    <w:p w:rsidR="00EE4F29" w:rsidRPr="00061654" w:rsidRDefault="00EE4F29" w:rsidP="001736EE">
      <w:pPr>
        <w:jc w:val="both"/>
        <w:rPr>
          <w:rFonts w:cstheme="minorHAnsi"/>
          <w:noProof/>
          <w:sz w:val="28"/>
          <w:szCs w:val="28"/>
        </w:rPr>
      </w:pPr>
    </w:p>
    <w:p w:rsidR="00C4549C" w:rsidRPr="00061654" w:rsidRDefault="00EE4F29" w:rsidP="00F75578">
      <w:pPr>
        <w:jc w:val="center"/>
        <w:rPr>
          <w:rFonts w:cstheme="minorHAnsi"/>
          <w:b/>
          <w:sz w:val="28"/>
          <w:szCs w:val="28"/>
        </w:rPr>
      </w:pPr>
      <w:r w:rsidRPr="00061654">
        <w:rPr>
          <w:rFonts w:cstheme="minorHAnsi"/>
          <w:noProof/>
          <w:sz w:val="28"/>
          <w:szCs w:val="28"/>
        </w:rPr>
        <w:drawing>
          <wp:inline distT="0" distB="0" distL="0" distR="0">
            <wp:extent cx="4810125" cy="1619250"/>
            <wp:effectExtent l="19050" t="0" r="9525" b="0"/>
            <wp:docPr id="7" name="Picture 7" descr="Image result for prenatal diagnostic techniques regulation and prevention of misuse act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renatal diagnostic techniques regulation and prevention of misuse act 1994"/>
                    <pic:cNvPicPr>
                      <a:picLocks noChangeAspect="1" noChangeArrowheads="1"/>
                    </pic:cNvPicPr>
                  </pic:nvPicPr>
                  <pic:blipFill>
                    <a:blip r:embed="rId11" cstate="print"/>
                    <a:srcRect/>
                    <a:stretch>
                      <a:fillRect/>
                    </a:stretch>
                  </pic:blipFill>
                  <pic:spPr bwMode="auto">
                    <a:xfrm>
                      <a:off x="0" y="0"/>
                      <a:ext cx="4810125" cy="1619250"/>
                    </a:xfrm>
                    <a:prstGeom prst="rect">
                      <a:avLst/>
                    </a:prstGeom>
                    <a:noFill/>
                    <a:ln w="9525">
                      <a:noFill/>
                      <a:miter lim="800000"/>
                      <a:headEnd/>
                      <a:tailEnd/>
                    </a:ln>
                  </pic:spPr>
                </pic:pic>
              </a:graphicData>
            </a:graphic>
          </wp:inline>
        </w:drawing>
      </w:r>
    </w:p>
    <w:p w:rsidR="00C4549C" w:rsidRPr="00061654" w:rsidRDefault="00C4549C" w:rsidP="001736EE">
      <w:pPr>
        <w:jc w:val="both"/>
        <w:rPr>
          <w:rFonts w:cstheme="minorHAnsi"/>
          <w:b/>
          <w:sz w:val="28"/>
          <w:szCs w:val="28"/>
        </w:rPr>
      </w:pP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The Pre-natal Diagnostic Techniques (Regulation and Prevention of Misuse) Act, 1994, was enacted and brought into operation from 1st January, 1996, in order to check female feticide.</w:t>
      </w: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 xml:space="preserve">The Act prohibits determination and disclosure of the sex of </w:t>
      </w:r>
      <w:proofErr w:type="spellStart"/>
      <w:r w:rsidRPr="00061654">
        <w:rPr>
          <w:rFonts w:cstheme="minorHAnsi"/>
          <w:sz w:val="28"/>
          <w:szCs w:val="28"/>
        </w:rPr>
        <w:t>foetus</w:t>
      </w:r>
      <w:proofErr w:type="spellEnd"/>
      <w:r w:rsidRPr="00061654">
        <w:rPr>
          <w:rFonts w:cstheme="minorHAnsi"/>
          <w:sz w:val="28"/>
          <w:szCs w:val="28"/>
        </w:rPr>
        <w:t>, any advertisements relating to pre-natal determination of sex and prescribes punishment for its contravention. The person who contravenes the provisions of this Act is punishable with imprisonment and fine.</w:t>
      </w: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Section 23- Offences and penalties.-</w:t>
      </w: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 xml:space="preserve"> (1) Any medical geneticist, </w:t>
      </w:r>
      <w:proofErr w:type="spellStart"/>
      <w:r w:rsidRPr="00061654">
        <w:rPr>
          <w:rFonts w:cstheme="minorHAnsi"/>
          <w:sz w:val="28"/>
          <w:szCs w:val="28"/>
        </w:rPr>
        <w:t>gynaecologist</w:t>
      </w:r>
      <w:proofErr w:type="spellEnd"/>
      <w:r w:rsidRPr="00061654">
        <w:rPr>
          <w:rFonts w:cstheme="minorHAnsi"/>
          <w:sz w:val="28"/>
          <w:szCs w:val="28"/>
        </w:rPr>
        <w:t xml:space="preserve">, registered medical practitioner or any person who owns a Genetic </w:t>
      </w:r>
      <w:proofErr w:type="spellStart"/>
      <w:r w:rsidRPr="00061654">
        <w:rPr>
          <w:rFonts w:cstheme="minorHAnsi"/>
          <w:sz w:val="28"/>
          <w:szCs w:val="28"/>
        </w:rPr>
        <w:t>Counselling</w:t>
      </w:r>
      <w:proofErr w:type="spellEnd"/>
      <w:r w:rsidRPr="00061654">
        <w:rPr>
          <w:rFonts w:cstheme="minorHAnsi"/>
          <w:sz w:val="28"/>
          <w:szCs w:val="28"/>
        </w:rPr>
        <w:t xml:space="preserve"> Centre, a Genetic Laboratory or a Genetic Clinic or is employed in such a Centre, Laboratory or Clinic and renders his professional or technical services to or at such a Centre, Laboratory or Clinic, whether on an honorary basis or otherwise, and who contravenes any of the provisions of this Act or rules made there under shall be punishable with imprisonment for a term which may extend to </w:t>
      </w:r>
      <w:r w:rsidRPr="00061654">
        <w:rPr>
          <w:rFonts w:cstheme="minorHAnsi"/>
          <w:b/>
          <w:sz w:val="28"/>
          <w:szCs w:val="28"/>
        </w:rPr>
        <w:t>three years</w:t>
      </w:r>
      <w:r w:rsidRPr="00061654">
        <w:rPr>
          <w:rFonts w:cstheme="minorHAnsi"/>
          <w:sz w:val="28"/>
          <w:szCs w:val="28"/>
        </w:rPr>
        <w:t xml:space="preserve"> and with fine which may extend to </w:t>
      </w:r>
      <w:r w:rsidRPr="00061654">
        <w:rPr>
          <w:rFonts w:cstheme="minorHAnsi"/>
          <w:b/>
          <w:sz w:val="28"/>
          <w:szCs w:val="28"/>
        </w:rPr>
        <w:t>ten thousand rupees</w:t>
      </w:r>
      <w:r w:rsidRPr="00061654">
        <w:rPr>
          <w:rFonts w:cstheme="minorHAnsi"/>
          <w:sz w:val="28"/>
          <w:szCs w:val="28"/>
        </w:rPr>
        <w:t xml:space="preserve"> and on any subsequent conviction, with imprisonment which may extend to </w:t>
      </w:r>
      <w:r w:rsidRPr="00061654">
        <w:rPr>
          <w:rFonts w:cstheme="minorHAnsi"/>
          <w:b/>
          <w:sz w:val="28"/>
          <w:szCs w:val="28"/>
        </w:rPr>
        <w:t>five years</w:t>
      </w:r>
      <w:r w:rsidRPr="00061654">
        <w:rPr>
          <w:rFonts w:cstheme="minorHAnsi"/>
          <w:sz w:val="28"/>
          <w:szCs w:val="28"/>
        </w:rPr>
        <w:t xml:space="preserve"> and with fine which may extend to </w:t>
      </w:r>
      <w:r w:rsidRPr="00061654">
        <w:rPr>
          <w:rFonts w:cstheme="minorHAnsi"/>
          <w:b/>
          <w:sz w:val="28"/>
          <w:szCs w:val="28"/>
        </w:rPr>
        <w:t>fifty thousand rupees</w:t>
      </w:r>
      <w:r w:rsidRPr="00061654">
        <w:rPr>
          <w:rFonts w:cstheme="minorHAnsi"/>
          <w:sz w:val="28"/>
          <w:szCs w:val="28"/>
        </w:rPr>
        <w:t>.</w:t>
      </w: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 xml:space="preserve"> (2) The name of the registered medical practitioner who has been convicted by the court under subsection (1), shall be reported by the </w:t>
      </w:r>
      <w:r w:rsidRPr="00061654">
        <w:rPr>
          <w:rFonts w:cstheme="minorHAnsi"/>
          <w:sz w:val="28"/>
          <w:szCs w:val="28"/>
        </w:rPr>
        <w:lastRenderedPageBreak/>
        <w:t>Appropriate Authority to the respective State Medical Council for taking necessary action including the removal of his name from the register of the Council for a period of two years for the first offence and permanently for the subsequent offence.</w:t>
      </w:r>
    </w:p>
    <w:p w:rsidR="00C4549C" w:rsidRPr="00061654" w:rsidRDefault="00C4549C" w:rsidP="001736EE">
      <w:pPr>
        <w:pStyle w:val="ListParagraph"/>
        <w:numPr>
          <w:ilvl w:val="0"/>
          <w:numId w:val="1"/>
        </w:numPr>
        <w:jc w:val="both"/>
        <w:rPr>
          <w:rFonts w:cstheme="minorHAnsi"/>
          <w:sz w:val="28"/>
          <w:szCs w:val="28"/>
        </w:rPr>
      </w:pPr>
      <w:r w:rsidRPr="00061654">
        <w:rPr>
          <w:rFonts w:cstheme="minorHAnsi"/>
          <w:sz w:val="28"/>
          <w:szCs w:val="28"/>
        </w:rPr>
        <w:t xml:space="preserve"> (3) Any person who seeks the aid of a Genetic </w:t>
      </w:r>
      <w:proofErr w:type="spellStart"/>
      <w:r w:rsidRPr="00061654">
        <w:rPr>
          <w:rFonts w:cstheme="minorHAnsi"/>
          <w:sz w:val="28"/>
          <w:szCs w:val="28"/>
        </w:rPr>
        <w:t>Counselling</w:t>
      </w:r>
      <w:proofErr w:type="spellEnd"/>
      <w:r w:rsidRPr="00061654">
        <w:rPr>
          <w:rFonts w:cstheme="minorHAnsi"/>
          <w:sz w:val="28"/>
          <w:szCs w:val="28"/>
        </w:rPr>
        <w:t xml:space="preserve"> Centre, Genetic Laboratory or Genetic Clinic or of a medical geneticist, </w:t>
      </w:r>
      <w:proofErr w:type="spellStart"/>
      <w:r w:rsidRPr="00061654">
        <w:rPr>
          <w:rFonts w:cstheme="minorHAnsi"/>
          <w:sz w:val="28"/>
          <w:szCs w:val="28"/>
        </w:rPr>
        <w:t>gynaecologist</w:t>
      </w:r>
      <w:proofErr w:type="spellEnd"/>
      <w:r w:rsidRPr="00061654">
        <w:rPr>
          <w:rFonts w:cstheme="minorHAnsi"/>
          <w:sz w:val="28"/>
          <w:szCs w:val="28"/>
        </w:rPr>
        <w:t xml:space="preserve"> or registered medical practitioner for conducting prenatal diagnostic techniques on any pregnant woman (including such woman unless she was compelled to undergo such diagnostic techniques) for purposes other than those specified in clause (2) of section 4, shall, be punishable with imprisonment for a term which may extend to three years and with fine which may extend to </w:t>
      </w:r>
      <w:r w:rsidRPr="00061654">
        <w:rPr>
          <w:rFonts w:cstheme="minorHAnsi"/>
          <w:b/>
          <w:sz w:val="28"/>
          <w:szCs w:val="28"/>
        </w:rPr>
        <w:t>ten thousand rupees</w:t>
      </w:r>
      <w:r w:rsidRPr="00061654">
        <w:rPr>
          <w:rFonts w:cstheme="minorHAnsi"/>
          <w:sz w:val="28"/>
          <w:szCs w:val="28"/>
        </w:rPr>
        <w:t xml:space="preserve"> and on any subsequent conviction with imprisonment which may extend to five years and with fine which may extend to </w:t>
      </w:r>
      <w:r w:rsidRPr="00061654">
        <w:rPr>
          <w:rFonts w:cstheme="minorHAnsi"/>
          <w:b/>
          <w:sz w:val="28"/>
          <w:szCs w:val="28"/>
        </w:rPr>
        <w:t>fifty thousand rupees</w:t>
      </w:r>
      <w:r w:rsidRPr="00061654">
        <w:rPr>
          <w:rFonts w:cstheme="minorHAnsi"/>
          <w:sz w:val="28"/>
          <w:szCs w:val="28"/>
        </w:rPr>
        <w:t>.</w:t>
      </w:r>
    </w:p>
    <w:p w:rsidR="006F4593" w:rsidRPr="00061654" w:rsidRDefault="006F4593" w:rsidP="001736EE">
      <w:pPr>
        <w:pStyle w:val="ListParagraph"/>
        <w:jc w:val="both"/>
        <w:rPr>
          <w:rFonts w:cstheme="minorHAnsi"/>
          <w:sz w:val="28"/>
          <w:szCs w:val="28"/>
        </w:rPr>
      </w:pPr>
    </w:p>
    <w:p w:rsidR="00E80636" w:rsidRPr="00061654" w:rsidRDefault="006F4593" w:rsidP="001736EE">
      <w:pPr>
        <w:pStyle w:val="ListParagraph"/>
        <w:jc w:val="both"/>
        <w:rPr>
          <w:rFonts w:cstheme="minorHAnsi"/>
          <w:b/>
          <w:sz w:val="28"/>
          <w:szCs w:val="28"/>
        </w:rPr>
      </w:pPr>
      <w:r w:rsidRPr="00061654">
        <w:rPr>
          <w:rFonts w:cstheme="minorHAnsi"/>
          <w:b/>
          <w:sz w:val="28"/>
          <w:szCs w:val="28"/>
        </w:rPr>
        <w:t>Section 4:- Regulation of pre-natal diagnostic techniques</w:t>
      </w:r>
      <w:proofErr w:type="gramStart"/>
      <w:r w:rsidRPr="00061654">
        <w:rPr>
          <w:rFonts w:cstheme="minorHAnsi"/>
          <w:b/>
          <w:sz w:val="28"/>
          <w:szCs w:val="28"/>
        </w:rPr>
        <w:t>.-</w:t>
      </w:r>
      <w:proofErr w:type="gramEnd"/>
      <w:r w:rsidRPr="00061654">
        <w:rPr>
          <w:rFonts w:cstheme="minorHAnsi"/>
          <w:b/>
          <w:sz w:val="28"/>
          <w:szCs w:val="28"/>
        </w:rPr>
        <w:t xml:space="preserve"> On and from the commencement of this Act,--</w:t>
      </w:r>
    </w:p>
    <w:p w:rsidR="006F4593" w:rsidRPr="00061654" w:rsidRDefault="006F4593" w:rsidP="001736EE">
      <w:pPr>
        <w:pStyle w:val="ListParagraph"/>
        <w:numPr>
          <w:ilvl w:val="0"/>
          <w:numId w:val="2"/>
        </w:numPr>
        <w:jc w:val="both"/>
        <w:rPr>
          <w:rFonts w:cstheme="minorHAnsi"/>
          <w:sz w:val="28"/>
          <w:szCs w:val="28"/>
        </w:rPr>
      </w:pPr>
      <w:r w:rsidRPr="00061654">
        <w:rPr>
          <w:rFonts w:cstheme="minorHAnsi"/>
          <w:sz w:val="28"/>
          <w:szCs w:val="28"/>
        </w:rPr>
        <w:t xml:space="preserve">no place including a registered Genetic </w:t>
      </w:r>
      <w:proofErr w:type="spellStart"/>
      <w:r w:rsidRPr="00061654">
        <w:rPr>
          <w:rFonts w:cstheme="minorHAnsi"/>
          <w:sz w:val="28"/>
          <w:szCs w:val="28"/>
        </w:rPr>
        <w:t>Counselling</w:t>
      </w:r>
      <w:proofErr w:type="spellEnd"/>
      <w:r w:rsidRPr="00061654">
        <w:rPr>
          <w:rFonts w:cstheme="minorHAnsi"/>
          <w:sz w:val="28"/>
          <w:szCs w:val="28"/>
        </w:rPr>
        <w:t xml:space="preserve"> Centre or Genetic Laboratory or Genetic Clinic shall be used or caused to be used by any person for conducting pre-natal diagnostic techniques except for the purposes specified in clause (2) and after satisfying any of the conditions specified in clause (3); (2) no pre-natal diagnostic techniques shall be conducted except for the purposes of detection of any of the following abnormalities, namely:-- (</w:t>
      </w:r>
      <w:proofErr w:type="spellStart"/>
      <w:r w:rsidRPr="00061654">
        <w:rPr>
          <w:rFonts w:cstheme="minorHAnsi"/>
          <w:sz w:val="28"/>
          <w:szCs w:val="28"/>
        </w:rPr>
        <w:t>i</w:t>
      </w:r>
      <w:proofErr w:type="spellEnd"/>
      <w:r w:rsidRPr="00061654">
        <w:rPr>
          <w:rFonts w:cstheme="minorHAnsi"/>
          <w:sz w:val="28"/>
          <w:szCs w:val="28"/>
        </w:rPr>
        <w:t xml:space="preserve">) chromosomal abnormalities; (ii) genetic metabolic diseases; (iii) </w:t>
      </w:r>
      <w:proofErr w:type="spellStart"/>
      <w:r w:rsidRPr="00061654">
        <w:rPr>
          <w:rFonts w:cstheme="minorHAnsi"/>
          <w:sz w:val="28"/>
          <w:szCs w:val="28"/>
        </w:rPr>
        <w:t>haemoglobinopathies</w:t>
      </w:r>
      <w:proofErr w:type="spellEnd"/>
      <w:r w:rsidRPr="00061654">
        <w:rPr>
          <w:rFonts w:cstheme="minorHAnsi"/>
          <w:sz w:val="28"/>
          <w:szCs w:val="28"/>
        </w:rPr>
        <w:t>; (iv) sex-linked genetic diseases; (v) congenital anomalies; (vi) any other abnormalities or diseases as may be specified by the Central Supervisory Board; (3) no pre-natal diagnostic techniques shall be used or conducted unless the person qualified to do so is satisfied that any of the following conditions are fulfilled, namely:-- (</w:t>
      </w:r>
      <w:proofErr w:type="spellStart"/>
      <w:r w:rsidRPr="00061654">
        <w:rPr>
          <w:rFonts w:cstheme="minorHAnsi"/>
          <w:sz w:val="28"/>
          <w:szCs w:val="28"/>
        </w:rPr>
        <w:t>i</w:t>
      </w:r>
      <w:proofErr w:type="spellEnd"/>
      <w:r w:rsidRPr="00061654">
        <w:rPr>
          <w:rFonts w:cstheme="minorHAnsi"/>
          <w:sz w:val="28"/>
          <w:szCs w:val="28"/>
        </w:rPr>
        <w:t xml:space="preserve">) age of the pregnant woman is above thirty-five years; (ii) the pregnant woman has undergone of two or more spontaneous abortions or </w:t>
      </w:r>
      <w:proofErr w:type="spellStart"/>
      <w:r w:rsidRPr="00061654">
        <w:rPr>
          <w:rFonts w:cstheme="minorHAnsi"/>
          <w:sz w:val="28"/>
          <w:szCs w:val="28"/>
        </w:rPr>
        <w:t>foetal</w:t>
      </w:r>
      <w:proofErr w:type="spellEnd"/>
      <w:r w:rsidRPr="00061654">
        <w:rPr>
          <w:rFonts w:cstheme="minorHAnsi"/>
          <w:sz w:val="28"/>
          <w:szCs w:val="28"/>
        </w:rPr>
        <w:t xml:space="preserve"> loss; (iii) the pregnant woman had been exposed to potentially </w:t>
      </w:r>
      <w:proofErr w:type="spellStart"/>
      <w:r w:rsidRPr="00061654">
        <w:rPr>
          <w:rFonts w:cstheme="minorHAnsi"/>
          <w:sz w:val="28"/>
          <w:szCs w:val="28"/>
        </w:rPr>
        <w:t>teratogenic</w:t>
      </w:r>
      <w:proofErr w:type="spellEnd"/>
      <w:r w:rsidRPr="00061654">
        <w:rPr>
          <w:rFonts w:cstheme="minorHAnsi"/>
          <w:sz w:val="28"/>
          <w:szCs w:val="28"/>
        </w:rPr>
        <w:t xml:space="preserve"> agents such as drugs, radiation, </w:t>
      </w:r>
      <w:r w:rsidRPr="00061654">
        <w:rPr>
          <w:rFonts w:cstheme="minorHAnsi"/>
          <w:sz w:val="28"/>
          <w:szCs w:val="28"/>
        </w:rPr>
        <w:lastRenderedPageBreak/>
        <w:t>infection or chemicals; (iv) the pregnant woman has a family history of mental retardation or physical deformities such as spasticity or any other genetic disease; (v) any other condition as may be specified by the Central Supervisory Board; (4) no person, being a relative or the husband of the pregnant woman shall seek or encourage the conduct of any pre-natal diagnostic techniques on her except for the purpose specified in clause (2).</w:t>
      </w:r>
    </w:p>
    <w:p w:rsidR="00FB2AE3" w:rsidRPr="003D50B9" w:rsidRDefault="003D50B9" w:rsidP="003D50B9">
      <w:pPr>
        <w:jc w:val="both"/>
        <w:rPr>
          <w:rFonts w:cstheme="minorHAnsi"/>
          <w:b/>
          <w:sz w:val="32"/>
          <w:szCs w:val="32"/>
          <w:u w:val="single"/>
        </w:rPr>
      </w:pPr>
      <w:r w:rsidRPr="003D50B9">
        <w:rPr>
          <w:rFonts w:cstheme="minorHAnsi"/>
          <w:b/>
          <w:sz w:val="32"/>
          <w:szCs w:val="32"/>
        </w:rPr>
        <w:t>4.</w:t>
      </w:r>
      <w:r w:rsidR="0089131C" w:rsidRPr="003D50B9">
        <w:rPr>
          <w:rFonts w:cstheme="minorHAnsi"/>
          <w:b/>
          <w:sz w:val="32"/>
          <w:szCs w:val="32"/>
        </w:rPr>
        <w:t xml:space="preserve"> </w:t>
      </w:r>
      <w:r w:rsidR="003D7E11" w:rsidRPr="003D50B9">
        <w:rPr>
          <w:rFonts w:cstheme="minorHAnsi"/>
          <w:b/>
          <w:sz w:val="32"/>
          <w:szCs w:val="32"/>
        </w:rPr>
        <w:t xml:space="preserve"> </w:t>
      </w:r>
      <w:r w:rsidR="007F65C4" w:rsidRPr="003D50B9">
        <w:rPr>
          <w:rFonts w:cstheme="minorHAnsi"/>
          <w:b/>
          <w:sz w:val="32"/>
          <w:szCs w:val="32"/>
          <w:u w:val="single"/>
        </w:rPr>
        <w:t>THE MEDICAL TERMINATION OF PREGNANCY ACT, 1971.</w:t>
      </w:r>
    </w:p>
    <w:p w:rsidR="00512A36" w:rsidRPr="00061654" w:rsidRDefault="00512A36" w:rsidP="001736EE">
      <w:pPr>
        <w:pStyle w:val="ListParagraph"/>
        <w:numPr>
          <w:ilvl w:val="0"/>
          <w:numId w:val="5"/>
        </w:numPr>
        <w:jc w:val="both"/>
        <w:rPr>
          <w:rFonts w:cstheme="minorHAnsi"/>
          <w:sz w:val="28"/>
          <w:szCs w:val="28"/>
        </w:rPr>
      </w:pPr>
      <w:r w:rsidRPr="00061654">
        <w:rPr>
          <w:rFonts w:cstheme="minorHAnsi"/>
          <w:sz w:val="28"/>
          <w:szCs w:val="28"/>
        </w:rPr>
        <w:t xml:space="preserve">This Act was enacted to legalize and regulate the conditions of termination of </w:t>
      </w:r>
      <w:r w:rsidR="007F65C4" w:rsidRPr="00061654">
        <w:rPr>
          <w:rFonts w:cstheme="minorHAnsi"/>
          <w:sz w:val="28"/>
          <w:szCs w:val="28"/>
        </w:rPr>
        <w:t xml:space="preserve">pregnancy and really did much for the </w:t>
      </w:r>
      <w:proofErr w:type="spellStart"/>
      <w:r w:rsidR="007F65C4" w:rsidRPr="00061654">
        <w:rPr>
          <w:rFonts w:cstheme="minorHAnsi"/>
          <w:sz w:val="28"/>
          <w:szCs w:val="28"/>
        </w:rPr>
        <w:t>upliftment</w:t>
      </w:r>
      <w:proofErr w:type="spellEnd"/>
      <w:r w:rsidR="007F65C4" w:rsidRPr="00061654">
        <w:rPr>
          <w:rFonts w:cstheme="minorHAnsi"/>
          <w:sz w:val="28"/>
          <w:szCs w:val="28"/>
        </w:rPr>
        <w:t xml:space="preserve"> of women. T</w:t>
      </w:r>
      <w:r w:rsidRPr="00061654">
        <w:rPr>
          <w:rFonts w:cstheme="minorHAnsi"/>
          <w:sz w:val="28"/>
          <w:szCs w:val="28"/>
        </w:rPr>
        <w:t>his was the first step to legalize abortions which were</w:t>
      </w:r>
      <w:r w:rsidR="007F65C4" w:rsidRPr="00061654">
        <w:rPr>
          <w:rFonts w:cstheme="minorHAnsi"/>
          <w:sz w:val="28"/>
          <w:szCs w:val="28"/>
        </w:rPr>
        <w:t xml:space="preserve"> performed by quacks and which i</w:t>
      </w:r>
      <w:r w:rsidRPr="00061654">
        <w:rPr>
          <w:rFonts w:cstheme="minorHAnsi"/>
          <w:sz w:val="28"/>
          <w:szCs w:val="28"/>
        </w:rPr>
        <w:t>n</w:t>
      </w:r>
      <w:r w:rsidR="007F65C4" w:rsidRPr="00061654">
        <w:rPr>
          <w:rFonts w:cstheme="minorHAnsi"/>
          <w:sz w:val="28"/>
          <w:szCs w:val="28"/>
        </w:rPr>
        <w:t>s</w:t>
      </w:r>
      <w:r w:rsidRPr="00061654">
        <w:rPr>
          <w:rFonts w:cstheme="minorHAnsi"/>
          <w:sz w:val="28"/>
          <w:szCs w:val="28"/>
        </w:rPr>
        <w:t>tilled fear in the minds of pregnant women.</w:t>
      </w:r>
    </w:p>
    <w:p w:rsidR="00512A36" w:rsidRPr="00061654" w:rsidRDefault="00512A36" w:rsidP="001736EE">
      <w:pPr>
        <w:pStyle w:val="ListParagraph"/>
        <w:numPr>
          <w:ilvl w:val="0"/>
          <w:numId w:val="5"/>
        </w:numPr>
        <w:jc w:val="both"/>
        <w:rPr>
          <w:rFonts w:cstheme="minorHAnsi"/>
          <w:sz w:val="28"/>
          <w:szCs w:val="28"/>
        </w:rPr>
      </w:pPr>
      <w:r w:rsidRPr="00061654">
        <w:rPr>
          <w:rFonts w:cstheme="minorHAnsi"/>
          <w:sz w:val="28"/>
          <w:szCs w:val="28"/>
        </w:rPr>
        <w:t>This Act says pregnancy could be terminated (</w:t>
      </w:r>
      <w:proofErr w:type="spellStart"/>
      <w:r w:rsidRPr="00061654">
        <w:rPr>
          <w:rFonts w:cstheme="minorHAnsi"/>
          <w:sz w:val="28"/>
          <w:szCs w:val="28"/>
        </w:rPr>
        <w:t>upto</w:t>
      </w:r>
      <w:proofErr w:type="spellEnd"/>
      <w:r w:rsidRPr="00061654">
        <w:rPr>
          <w:rFonts w:cstheme="minorHAnsi"/>
          <w:sz w:val="28"/>
          <w:szCs w:val="28"/>
        </w:rPr>
        <w:t xml:space="preserve"> twenty weeks of pregnancy).</w:t>
      </w:r>
    </w:p>
    <w:p w:rsidR="00512A36" w:rsidRPr="00061654" w:rsidRDefault="00512A36" w:rsidP="001736EE">
      <w:pPr>
        <w:pStyle w:val="ListParagraph"/>
        <w:numPr>
          <w:ilvl w:val="0"/>
          <w:numId w:val="5"/>
        </w:numPr>
        <w:jc w:val="both"/>
        <w:rPr>
          <w:rFonts w:cstheme="minorHAnsi"/>
          <w:sz w:val="28"/>
          <w:szCs w:val="28"/>
        </w:rPr>
      </w:pPr>
      <w:r w:rsidRPr="00061654">
        <w:rPr>
          <w:rFonts w:cstheme="minorHAnsi"/>
          <w:sz w:val="28"/>
          <w:szCs w:val="28"/>
        </w:rPr>
        <w:t>According to this Act only a qualified registered medical practitioner as defined under this Act could conduct termination of pregnancy.</w:t>
      </w:r>
    </w:p>
    <w:p w:rsidR="00512A36" w:rsidRPr="00061654" w:rsidRDefault="00512A36" w:rsidP="001736EE">
      <w:pPr>
        <w:pStyle w:val="ListParagraph"/>
        <w:numPr>
          <w:ilvl w:val="0"/>
          <w:numId w:val="5"/>
        </w:numPr>
        <w:jc w:val="both"/>
        <w:rPr>
          <w:rFonts w:cstheme="minorHAnsi"/>
          <w:sz w:val="28"/>
          <w:szCs w:val="28"/>
        </w:rPr>
      </w:pPr>
      <w:r w:rsidRPr="00061654">
        <w:rPr>
          <w:rFonts w:cstheme="minorHAnsi"/>
          <w:sz w:val="28"/>
          <w:szCs w:val="28"/>
        </w:rPr>
        <w:t>And such termination of pregnancy shall be done only in a place established, maintained or approved by the Govt.</w:t>
      </w:r>
    </w:p>
    <w:p w:rsidR="00104128" w:rsidRDefault="003D50B9" w:rsidP="003D50B9">
      <w:pPr>
        <w:rPr>
          <w:rFonts w:cstheme="minorHAnsi"/>
          <w:b/>
          <w:sz w:val="32"/>
          <w:szCs w:val="32"/>
        </w:rPr>
      </w:pPr>
      <w:r>
        <w:rPr>
          <w:rFonts w:cstheme="minorHAnsi"/>
          <w:sz w:val="28"/>
          <w:szCs w:val="28"/>
        </w:rPr>
        <w:t xml:space="preserve">                                         </w:t>
      </w:r>
      <w:r>
        <w:rPr>
          <w:rFonts w:cstheme="minorHAnsi"/>
          <w:b/>
          <w:sz w:val="32"/>
          <w:szCs w:val="32"/>
        </w:rPr>
        <w:t xml:space="preserve"> </w:t>
      </w:r>
    </w:p>
    <w:p w:rsidR="003D50B9" w:rsidRDefault="00104128" w:rsidP="003D50B9">
      <w:pPr>
        <w:rPr>
          <w:rFonts w:cstheme="minorHAnsi"/>
          <w:b/>
          <w:sz w:val="32"/>
          <w:szCs w:val="32"/>
        </w:rPr>
      </w:pPr>
      <w:r>
        <w:rPr>
          <w:rFonts w:cstheme="minorHAnsi"/>
          <w:b/>
          <w:sz w:val="32"/>
          <w:szCs w:val="32"/>
        </w:rPr>
        <w:t xml:space="preserve">                                   </w:t>
      </w:r>
      <w:r w:rsidR="003D50B9">
        <w:rPr>
          <w:rFonts w:cstheme="minorHAnsi"/>
          <w:b/>
          <w:sz w:val="32"/>
          <w:szCs w:val="32"/>
        </w:rPr>
        <w:t xml:space="preserve">    </w:t>
      </w:r>
      <w:r w:rsidR="003D50B9">
        <w:rPr>
          <w:noProof/>
        </w:rPr>
        <w:drawing>
          <wp:inline distT="0" distB="0" distL="0" distR="0">
            <wp:extent cx="2543175" cy="1543050"/>
            <wp:effectExtent l="19050" t="0" r="9525" b="0"/>
            <wp:docPr id="11" name="Picture 1" descr="http://birbhum.gov.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rbhum.gov.in/4.jpg"/>
                    <pic:cNvPicPr>
                      <a:picLocks noChangeAspect="1" noChangeArrowheads="1"/>
                    </pic:cNvPicPr>
                  </pic:nvPicPr>
                  <pic:blipFill>
                    <a:blip r:embed="rId12" cstate="print"/>
                    <a:srcRect/>
                    <a:stretch>
                      <a:fillRect/>
                    </a:stretch>
                  </pic:blipFill>
                  <pic:spPr bwMode="auto">
                    <a:xfrm>
                      <a:off x="0" y="0"/>
                      <a:ext cx="2543175" cy="1543050"/>
                    </a:xfrm>
                    <a:prstGeom prst="rect">
                      <a:avLst/>
                    </a:prstGeom>
                    <a:noFill/>
                    <a:ln w="9525">
                      <a:noFill/>
                      <a:miter lim="800000"/>
                      <a:headEnd/>
                      <a:tailEnd/>
                    </a:ln>
                  </pic:spPr>
                </pic:pic>
              </a:graphicData>
            </a:graphic>
          </wp:inline>
        </w:drawing>
      </w:r>
    </w:p>
    <w:p w:rsidR="003D50B9" w:rsidRPr="003D50B9" w:rsidRDefault="003D50B9" w:rsidP="003D50B9">
      <w:pPr>
        <w:rPr>
          <w:rFonts w:cstheme="minorHAnsi"/>
          <w:b/>
          <w:sz w:val="32"/>
          <w:szCs w:val="32"/>
        </w:rPr>
      </w:pPr>
      <w:r>
        <w:rPr>
          <w:rFonts w:cstheme="minorHAnsi"/>
          <w:b/>
          <w:sz w:val="32"/>
          <w:szCs w:val="32"/>
        </w:rPr>
        <w:t xml:space="preserve">   </w:t>
      </w:r>
      <w:r w:rsidRPr="003D50B9">
        <w:rPr>
          <w:rFonts w:cstheme="minorHAnsi"/>
          <w:b/>
          <w:sz w:val="32"/>
          <w:szCs w:val="32"/>
        </w:rPr>
        <w:t xml:space="preserve"> 5. </w:t>
      </w:r>
      <w:r w:rsidRPr="003D50B9">
        <w:rPr>
          <w:rFonts w:cstheme="minorHAnsi"/>
          <w:b/>
          <w:sz w:val="32"/>
          <w:szCs w:val="32"/>
          <w:u w:val="single"/>
        </w:rPr>
        <w:t xml:space="preserve">RIGHT TO EDUCATION </w:t>
      </w:r>
      <w:proofErr w:type="gramStart"/>
      <w:r w:rsidRPr="003D50B9">
        <w:rPr>
          <w:rFonts w:cstheme="minorHAnsi"/>
          <w:b/>
          <w:sz w:val="32"/>
          <w:szCs w:val="32"/>
          <w:u w:val="single"/>
        </w:rPr>
        <w:t>ACT ,</w:t>
      </w:r>
      <w:proofErr w:type="gramEnd"/>
      <w:r w:rsidRPr="003D50B9">
        <w:rPr>
          <w:rFonts w:cstheme="minorHAnsi"/>
          <w:b/>
          <w:sz w:val="32"/>
          <w:szCs w:val="32"/>
          <w:u w:val="single"/>
        </w:rPr>
        <w:t xml:space="preserve"> 2009</w:t>
      </w:r>
      <w:r w:rsidRPr="003D50B9">
        <w:rPr>
          <w:rFonts w:cstheme="minorHAnsi"/>
          <w:b/>
          <w:sz w:val="32"/>
          <w:szCs w:val="32"/>
        </w:rPr>
        <w:t>.</w:t>
      </w:r>
    </w:p>
    <w:p w:rsidR="003D50B9" w:rsidRDefault="003D50B9" w:rsidP="003D50B9">
      <w:pPr>
        <w:pStyle w:val="ListParagraph"/>
        <w:numPr>
          <w:ilvl w:val="0"/>
          <w:numId w:val="18"/>
        </w:numPr>
        <w:rPr>
          <w:rFonts w:cstheme="minorHAnsi"/>
          <w:sz w:val="28"/>
          <w:szCs w:val="28"/>
        </w:rPr>
      </w:pPr>
      <w:r w:rsidRPr="0089131C">
        <w:rPr>
          <w:rFonts w:cstheme="minorHAnsi"/>
          <w:sz w:val="28"/>
          <w:szCs w:val="28"/>
        </w:rPr>
        <w:t>This Act provides for free and compulsory education to all children of the age of six to fourteen years.</w:t>
      </w:r>
    </w:p>
    <w:p w:rsidR="00CE2A9B" w:rsidRPr="00061654" w:rsidRDefault="003D50B9" w:rsidP="003D50B9">
      <w:pPr>
        <w:jc w:val="both"/>
        <w:rPr>
          <w:rFonts w:cstheme="minorHAnsi"/>
          <w:b/>
          <w:sz w:val="28"/>
          <w:szCs w:val="28"/>
          <w:u w:val="single"/>
        </w:rPr>
      </w:pPr>
      <w:proofErr w:type="gramStart"/>
      <w:r>
        <w:rPr>
          <w:rFonts w:cstheme="minorHAnsi"/>
          <w:b/>
          <w:sz w:val="28"/>
          <w:szCs w:val="28"/>
        </w:rPr>
        <w:lastRenderedPageBreak/>
        <w:t>6.</w:t>
      </w:r>
      <w:r w:rsidR="00CE2A9B" w:rsidRPr="00061654">
        <w:rPr>
          <w:rFonts w:cstheme="minorHAnsi"/>
          <w:b/>
          <w:sz w:val="28"/>
          <w:szCs w:val="28"/>
          <w:u w:val="single"/>
        </w:rPr>
        <w:t>DECLARATION</w:t>
      </w:r>
      <w:proofErr w:type="gramEnd"/>
      <w:r w:rsidR="00CE2A9B" w:rsidRPr="00061654">
        <w:rPr>
          <w:rFonts w:cstheme="minorHAnsi"/>
          <w:b/>
          <w:sz w:val="28"/>
          <w:szCs w:val="28"/>
          <w:u w:val="single"/>
        </w:rPr>
        <w:t xml:space="preserve"> OF PROTECTION OF WOMEN AND CHILD IN EMERGENCY ARMED CONFLICT (1974):</w:t>
      </w:r>
    </w:p>
    <w:p w:rsidR="00CE2A9B" w:rsidRPr="00061654" w:rsidRDefault="00CE2A9B" w:rsidP="00CE2A9B">
      <w:pPr>
        <w:pStyle w:val="ListParagraph"/>
        <w:numPr>
          <w:ilvl w:val="0"/>
          <w:numId w:val="9"/>
        </w:numPr>
        <w:jc w:val="both"/>
        <w:rPr>
          <w:rFonts w:cstheme="minorHAnsi"/>
          <w:sz w:val="28"/>
          <w:szCs w:val="28"/>
        </w:rPr>
      </w:pPr>
      <w:r w:rsidRPr="00061654">
        <w:rPr>
          <w:rFonts w:cstheme="minorHAnsi"/>
          <w:sz w:val="28"/>
          <w:szCs w:val="28"/>
        </w:rPr>
        <w:t>The Declaration states that women and children suffer victimization during armed conflict due to “suppression, aggression, colonialism, racism, alien domination and foreign subjugation</w:t>
      </w:r>
      <w:proofErr w:type="gramStart"/>
      <w:r w:rsidRPr="00061654">
        <w:rPr>
          <w:rFonts w:cstheme="minorHAnsi"/>
          <w:sz w:val="28"/>
          <w:szCs w:val="28"/>
        </w:rPr>
        <w:t>:.</w:t>
      </w:r>
      <w:proofErr w:type="gramEnd"/>
      <w:r w:rsidRPr="00061654">
        <w:rPr>
          <w:rFonts w:cstheme="minorHAnsi"/>
          <w:sz w:val="28"/>
          <w:szCs w:val="28"/>
        </w:rPr>
        <w:t xml:space="preserve"> </w:t>
      </w:r>
    </w:p>
    <w:p w:rsidR="00CE2A9B" w:rsidRPr="00061654" w:rsidRDefault="00CE2A9B" w:rsidP="00CE2A9B">
      <w:pPr>
        <w:pStyle w:val="ListParagraph"/>
        <w:numPr>
          <w:ilvl w:val="0"/>
          <w:numId w:val="9"/>
        </w:numPr>
        <w:jc w:val="both"/>
        <w:rPr>
          <w:rFonts w:cstheme="minorHAnsi"/>
          <w:sz w:val="28"/>
          <w:szCs w:val="28"/>
        </w:rPr>
      </w:pPr>
      <w:r w:rsidRPr="00061654">
        <w:rPr>
          <w:rFonts w:cstheme="minorHAnsi"/>
          <w:sz w:val="28"/>
          <w:szCs w:val="28"/>
        </w:rPr>
        <w:t xml:space="preserve">The Declaration specifically prohibits attacks and bombing of civilian population (Art. 1) and the use of chemical and biological weapons on civilian populations (Art.2). Article 3 requires states to abide by the [Geneva Protocol] of 1925 and the Geneva Convention of 1949. </w:t>
      </w:r>
    </w:p>
    <w:p w:rsidR="00CE2A9B" w:rsidRPr="00061654" w:rsidRDefault="00CE2A9B" w:rsidP="00CE2A9B">
      <w:pPr>
        <w:pStyle w:val="ListParagraph"/>
        <w:numPr>
          <w:ilvl w:val="0"/>
          <w:numId w:val="9"/>
        </w:numPr>
        <w:jc w:val="both"/>
        <w:rPr>
          <w:rFonts w:cstheme="minorHAnsi"/>
          <w:sz w:val="28"/>
          <w:szCs w:val="28"/>
        </w:rPr>
      </w:pPr>
      <w:r w:rsidRPr="00061654">
        <w:rPr>
          <w:rFonts w:cstheme="minorHAnsi"/>
          <w:sz w:val="28"/>
          <w:szCs w:val="28"/>
        </w:rPr>
        <w:t>The Declaration also requires countries to take measures to end “persecution, torture, punitive measures, degrading treatment and violence” especially when they are targeted against women and children, as well as recognizing “imprisonment, torture, shooting, mass arrests, collective punishment, destruction of dwellings, and forcible evictions” as criminal acts.</w:t>
      </w:r>
    </w:p>
    <w:p w:rsidR="00CE2A9B" w:rsidRPr="00061654" w:rsidRDefault="00CE2A9B" w:rsidP="00CE2A9B">
      <w:pPr>
        <w:pStyle w:val="ListParagraph"/>
        <w:numPr>
          <w:ilvl w:val="0"/>
          <w:numId w:val="9"/>
        </w:numPr>
        <w:jc w:val="both"/>
        <w:rPr>
          <w:rFonts w:cstheme="minorHAnsi"/>
          <w:sz w:val="28"/>
          <w:szCs w:val="28"/>
        </w:rPr>
      </w:pPr>
      <w:r w:rsidRPr="00061654">
        <w:rPr>
          <w:rFonts w:cstheme="minorHAnsi"/>
          <w:sz w:val="28"/>
          <w:szCs w:val="28"/>
        </w:rPr>
        <w:t>Certain inalienable rights are also enshrined in the Declaration, such as access to food, shelter, and medical care, which are to be provided to women and children caught in emergency situations.</w:t>
      </w:r>
    </w:p>
    <w:p w:rsidR="003D7E11" w:rsidRPr="00061654" w:rsidRDefault="003D7E11" w:rsidP="001736EE">
      <w:pPr>
        <w:jc w:val="both"/>
        <w:rPr>
          <w:rFonts w:cstheme="minorHAnsi"/>
          <w:sz w:val="28"/>
          <w:szCs w:val="28"/>
        </w:rPr>
      </w:pPr>
    </w:p>
    <w:p w:rsidR="0089131C" w:rsidRDefault="003D7E11" w:rsidP="001736EE">
      <w:pPr>
        <w:jc w:val="both"/>
        <w:rPr>
          <w:rFonts w:cstheme="minorHAnsi"/>
          <w:sz w:val="28"/>
          <w:szCs w:val="28"/>
        </w:rPr>
      </w:pPr>
      <w:r w:rsidRPr="00061654">
        <w:rPr>
          <w:rFonts w:cstheme="minorHAnsi"/>
          <w:sz w:val="28"/>
          <w:szCs w:val="28"/>
        </w:rPr>
        <w:t xml:space="preserve">                 </w:t>
      </w:r>
    </w:p>
    <w:p w:rsidR="00104128" w:rsidRDefault="00104128" w:rsidP="001736EE">
      <w:pPr>
        <w:jc w:val="both"/>
        <w:rPr>
          <w:rFonts w:cstheme="minorHAnsi"/>
          <w:sz w:val="28"/>
          <w:szCs w:val="28"/>
        </w:rPr>
      </w:pPr>
    </w:p>
    <w:p w:rsidR="00104128" w:rsidRDefault="00104128" w:rsidP="001736EE">
      <w:pPr>
        <w:jc w:val="both"/>
        <w:rPr>
          <w:rFonts w:cstheme="minorHAnsi"/>
          <w:sz w:val="28"/>
          <w:szCs w:val="28"/>
        </w:rPr>
      </w:pPr>
    </w:p>
    <w:p w:rsidR="00104128" w:rsidRDefault="00104128" w:rsidP="001736EE">
      <w:pPr>
        <w:jc w:val="both"/>
        <w:rPr>
          <w:rFonts w:cstheme="minorHAnsi"/>
          <w:sz w:val="28"/>
          <w:szCs w:val="28"/>
        </w:rPr>
      </w:pPr>
    </w:p>
    <w:p w:rsidR="00F21FD3" w:rsidRPr="00061654" w:rsidRDefault="00096E0C" w:rsidP="00096E0C">
      <w:pPr>
        <w:rPr>
          <w:rFonts w:cstheme="minorHAnsi"/>
          <w:noProof/>
          <w:sz w:val="28"/>
          <w:szCs w:val="28"/>
        </w:rPr>
      </w:pPr>
      <w:r>
        <w:rPr>
          <w:rFonts w:cstheme="minorHAnsi"/>
          <w:noProof/>
          <w:sz w:val="28"/>
          <w:szCs w:val="28"/>
        </w:rPr>
        <w:lastRenderedPageBreak/>
        <w:t xml:space="preserve">                         </w:t>
      </w:r>
      <w:r w:rsidR="00F21FD3" w:rsidRPr="00061654">
        <w:rPr>
          <w:rFonts w:cstheme="minorHAnsi"/>
          <w:noProof/>
          <w:sz w:val="28"/>
          <w:szCs w:val="28"/>
        </w:rPr>
        <w:drawing>
          <wp:inline distT="0" distB="0" distL="0" distR="0">
            <wp:extent cx="4191000" cy="1352550"/>
            <wp:effectExtent l="19050" t="0" r="0" b="0"/>
            <wp:docPr id="8" name="Picture 8" descr="C:\Users\Yambem Laba\Desktop\poc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ambem Laba\Desktop\pocso.jpg"/>
                    <pic:cNvPicPr>
                      <a:picLocks noChangeAspect="1" noChangeArrowheads="1"/>
                    </pic:cNvPicPr>
                  </pic:nvPicPr>
                  <pic:blipFill>
                    <a:blip r:embed="rId13" cstate="print"/>
                    <a:srcRect/>
                    <a:stretch>
                      <a:fillRect/>
                    </a:stretch>
                  </pic:blipFill>
                  <pic:spPr bwMode="auto">
                    <a:xfrm>
                      <a:off x="0" y="0"/>
                      <a:ext cx="4190998" cy="1352549"/>
                    </a:xfrm>
                    <a:prstGeom prst="rect">
                      <a:avLst/>
                    </a:prstGeom>
                    <a:noFill/>
                    <a:ln w="9525">
                      <a:noFill/>
                      <a:miter lim="800000"/>
                      <a:headEnd/>
                      <a:tailEnd/>
                    </a:ln>
                  </pic:spPr>
                </pic:pic>
              </a:graphicData>
            </a:graphic>
          </wp:inline>
        </w:drawing>
      </w:r>
    </w:p>
    <w:p w:rsidR="0089131C" w:rsidRDefault="003E42A8" w:rsidP="001736EE">
      <w:pPr>
        <w:jc w:val="both"/>
        <w:rPr>
          <w:rFonts w:cstheme="minorHAnsi"/>
          <w:sz w:val="28"/>
          <w:szCs w:val="28"/>
        </w:rPr>
      </w:pPr>
      <w:proofErr w:type="gramStart"/>
      <w:r>
        <w:rPr>
          <w:rFonts w:cstheme="minorHAnsi"/>
          <w:b/>
          <w:sz w:val="28"/>
          <w:szCs w:val="28"/>
          <w:u w:val="single"/>
        </w:rPr>
        <w:t>7.</w:t>
      </w:r>
      <w:r w:rsidR="00F21FD3" w:rsidRPr="0089131C">
        <w:rPr>
          <w:rFonts w:cstheme="minorHAnsi"/>
          <w:b/>
          <w:sz w:val="28"/>
          <w:szCs w:val="28"/>
          <w:u w:val="single"/>
        </w:rPr>
        <w:t>The</w:t>
      </w:r>
      <w:proofErr w:type="gramEnd"/>
      <w:r w:rsidR="00F21FD3" w:rsidRPr="0089131C">
        <w:rPr>
          <w:rFonts w:cstheme="minorHAnsi"/>
          <w:b/>
          <w:sz w:val="28"/>
          <w:szCs w:val="28"/>
          <w:u w:val="single"/>
        </w:rPr>
        <w:t xml:space="preserve"> Protection of Children from Sexual Offences Act (POCSO) Act, 2012</w:t>
      </w:r>
      <w:r w:rsidR="00F21FD3" w:rsidRPr="00061654">
        <w:rPr>
          <w:rFonts w:cstheme="minorHAnsi"/>
          <w:sz w:val="28"/>
          <w:szCs w:val="28"/>
        </w:rPr>
        <w:t xml:space="preserve"> is a comprehensive law to provide for the protection of children from the offences of sexual assault, sexual harassment and pornography, while safeguarding the interests of the child at every stage of the judicial process by incorporating child-friendly mechanisms for reporting, recording of evidence, investigation and speedy trial of offences through designated Special Courts. </w:t>
      </w:r>
    </w:p>
    <w:p w:rsidR="00F21FD3" w:rsidRPr="00061654" w:rsidRDefault="00F21FD3" w:rsidP="001736EE">
      <w:pPr>
        <w:jc w:val="both"/>
        <w:rPr>
          <w:rFonts w:cstheme="minorHAnsi"/>
          <w:sz w:val="28"/>
          <w:szCs w:val="28"/>
        </w:rPr>
      </w:pPr>
      <w:r w:rsidRPr="00061654">
        <w:rPr>
          <w:rFonts w:cstheme="minorHAnsi"/>
          <w:sz w:val="28"/>
          <w:szCs w:val="28"/>
        </w:rPr>
        <w:t xml:space="preserve">The said Act defines </w:t>
      </w:r>
      <w:r w:rsidRPr="00061654">
        <w:rPr>
          <w:rFonts w:cstheme="minorHAnsi"/>
          <w:b/>
          <w:sz w:val="28"/>
          <w:szCs w:val="28"/>
        </w:rPr>
        <w:t>a child</w:t>
      </w:r>
      <w:r w:rsidRPr="00061654">
        <w:rPr>
          <w:rFonts w:cstheme="minorHAnsi"/>
          <w:sz w:val="28"/>
          <w:szCs w:val="28"/>
        </w:rPr>
        <w:t xml:space="preserve"> as </w:t>
      </w:r>
      <w:r w:rsidRPr="00061654">
        <w:rPr>
          <w:rFonts w:cstheme="minorHAnsi"/>
          <w:b/>
          <w:sz w:val="28"/>
          <w:szCs w:val="28"/>
        </w:rPr>
        <w:t>any person below eighteen years of age</w:t>
      </w:r>
      <w:r w:rsidRPr="00061654">
        <w:rPr>
          <w:rFonts w:cstheme="minorHAnsi"/>
          <w:sz w:val="28"/>
          <w:szCs w:val="28"/>
        </w:rPr>
        <w:t>, and defines different forms of sexual abuse, including penetrative and non-penetrative assault, as well as sexual harassment and pornography, and deems a sexual assault to be “aggravated” under certain circumstances, such as when the abused child is mentally ill or when the abuse is committed by a person in a position of trust or authority vis-à-vis the child, like a family member, police officer, teacher, or doctor.</w:t>
      </w:r>
    </w:p>
    <w:p w:rsidR="00F21FD3" w:rsidRPr="00061654" w:rsidRDefault="00F21FD3" w:rsidP="001736EE">
      <w:pPr>
        <w:jc w:val="both"/>
        <w:rPr>
          <w:rFonts w:cstheme="minorHAnsi"/>
          <w:sz w:val="28"/>
          <w:szCs w:val="28"/>
        </w:rPr>
      </w:pPr>
      <w:r w:rsidRPr="00061654">
        <w:rPr>
          <w:rFonts w:cstheme="minorHAnsi"/>
          <w:sz w:val="28"/>
          <w:szCs w:val="28"/>
        </w:rPr>
        <w:t xml:space="preserve"> </w:t>
      </w:r>
      <w:proofErr w:type="gramStart"/>
      <w:r w:rsidRPr="00061654">
        <w:rPr>
          <w:rFonts w:cstheme="minorHAnsi"/>
          <w:sz w:val="28"/>
          <w:szCs w:val="28"/>
        </w:rPr>
        <w:t xml:space="preserve">People who </w:t>
      </w:r>
      <w:proofErr w:type="spellStart"/>
      <w:r w:rsidRPr="00061654">
        <w:rPr>
          <w:rFonts w:cstheme="minorHAnsi"/>
          <w:sz w:val="28"/>
          <w:szCs w:val="28"/>
        </w:rPr>
        <w:t>traffick</w:t>
      </w:r>
      <w:proofErr w:type="spellEnd"/>
      <w:r w:rsidRPr="00061654">
        <w:rPr>
          <w:rFonts w:cstheme="minorHAnsi"/>
          <w:sz w:val="28"/>
          <w:szCs w:val="28"/>
        </w:rPr>
        <w:t xml:space="preserve"> children for sexual purposes are also punishable under the provisions relating to abetment</w:t>
      </w:r>
      <w:r w:rsidR="00EE044B">
        <w:rPr>
          <w:rFonts w:cstheme="minorHAnsi"/>
          <w:sz w:val="28"/>
          <w:szCs w:val="28"/>
        </w:rPr>
        <w:t>.</w:t>
      </w:r>
      <w:proofErr w:type="gramEnd"/>
      <w:r w:rsidRPr="00061654">
        <w:rPr>
          <w:rFonts w:cstheme="minorHAnsi"/>
          <w:sz w:val="28"/>
          <w:szCs w:val="28"/>
        </w:rPr>
        <w:t xml:space="preserve"> </w:t>
      </w:r>
    </w:p>
    <w:tbl>
      <w:tblPr>
        <w:tblStyle w:val="TableGrid"/>
        <w:tblW w:w="0" w:type="auto"/>
        <w:tblLook w:val="04A0"/>
      </w:tblPr>
      <w:tblGrid>
        <w:gridCol w:w="2268"/>
        <w:gridCol w:w="3893"/>
        <w:gridCol w:w="3081"/>
      </w:tblGrid>
      <w:tr w:rsidR="00F21FD3" w:rsidRPr="00061654" w:rsidTr="0089131C">
        <w:tc>
          <w:tcPr>
            <w:tcW w:w="2268" w:type="dxa"/>
          </w:tcPr>
          <w:p w:rsidR="00F21FD3" w:rsidRPr="00061654" w:rsidRDefault="00F21FD3" w:rsidP="001736EE">
            <w:pPr>
              <w:jc w:val="both"/>
              <w:rPr>
                <w:rFonts w:cstheme="minorHAnsi"/>
                <w:sz w:val="28"/>
                <w:szCs w:val="28"/>
              </w:rPr>
            </w:pPr>
            <w:r w:rsidRPr="00061654">
              <w:rPr>
                <w:rFonts w:cstheme="minorHAnsi"/>
                <w:sz w:val="28"/>
                <w:szCs w:val="28"/>
              </w:rPr>
              <w:t>Relevant Sections</w:t>
            </w:r>
          </w:p>
        </w:tc>
        <w:tc>
          <w:tcPr>
            <w:tcW w:w="3893" w:type="dxa"/>
          </w:tcPr>
          <w:p w:rsidR="00F21FD3" w:rsidRPr="00061654" w:rsidRDefault="00F21FD3" w:rsidP="001736EE">
            <w:pPr>
              <w:jc w:val="both"/>
              <w:rPr>
                <w:rFonts w:cstheme="minorHAnsi"/>
                <w:sz w:val="28"/>
                <w:szCs w:val="28"/>
              </w:rPr>
            </w:pPr>
            <w:r w:rsidRPr="00061654">
              <w:rPr>
                <w:rFonts w:cstheme="minorHAnsi"/>
                <w:sz w:val="28"/>
                <w:szCs w:val="28"/>
              </w:rPr>
              <w:t xml:space="preserve">Offence </w:t>
            </w:r>
          </w:p>
        </w:tc>
        <w:tc>
          <w:tcPr>
            <w:tcW w:w="3081" w:type="dxa"/>
          </w:tcPr>
          <w:p w:rsidR="00F21FD3" w:rsidRPr="00061654" w:rsidRDefault="00F21FD3" w:rsidP="001736EE">
            <w:pPr>
              <w:jc w:val="both"/>
              <w:rPr>
                <w:rFonts w:cstheme="minorHAnsi"/>
                <w:sz w:val="28"/>
                <w:szCs w:val="28"/>
              </w:rPr>
            </w:pPr>
            <w:r w:rsidRPr="00061654">
              <w:rPr>
                <w:rFonts w:cstheme="minorHAnsi"/>
                <w:sz w:val="28"/>
                <w:szCs w:val="28"/>
              </w:rPr>
              <w:t>Punishment</w:t>
            </w:r>
          </w:p>
        </w:tc>
      </w:tr>
      <w:tr w:rsidR="00F21FD3" w:rsidRPr="00061654" w:rsidTr="0089131C">
        <w:trPr>
          <w:trHeight w:val="377"/>
        </w:trPr>
        <w:tc>
          <w:tcPr>
            <w:tcW w:w="2268" w:type="dxa"/>
          </w:tcPr>
          <w:p w:rsidR="00F21FD3" w:rsidRPr="00061654" w:rsidRDefault="00F21FD3" w:rsidP="001736EE">
            <w:pPr>
              <w:jc w:val="both"/>
              <w:rPr>
                <w:rFonts w:cstheme="minorHAnsi"/>
                <w:sz w:val="28"/>
                <w:szCs w:val="28"/>
              </w:rPr>
            </w:pPr>
            <w:r w:rsidRPr="00061654">
              <w:rPr>
                <w:rFonts w:cstheme="minorHAnsi"/>
                <w:sz w:val="28"/>
                <w:szCs w:val="28"/>
              </w:rPr>
              <w:t>3 &amp; 4</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Penetrative sexual assault</w:t>
            </w:r>
          </w:p>
        </w:tc>
        <w:tc>
          <w:tcPr>
            <w:tcW w:w="3081" w:type="dxa"/>
          </w:tcPr>
          <w:p w:rsidR="00F21FD3" w:rsidRPr="00EE044B" w:rsidRDefault="00F21FD3" w:rsidP="001736EE">
            <w:pPr>
              <w:jc w:val="both"/>
              <w:rPr>
                <w:rFonts w:cstheme="minorHAnsi"/>
                <w:b/>
                <w:sz w:val="24"/>
                <w:szCs w:val="24"/>
              </w:rPr>
            </w:pPr>
            <w:r w:rsidRPr="00EE044B">
              <w:rPr>
                <w:rFonts w:cstheme="minorHAnsi"/>
                <w:b/>
                <w:sz w:val="24"/>
                <w:szCs w:val="24"/>
              </w:rPr>
              <w:t>7 years to life imprisonment +fine</w:t>
            </w:r>
          </w:p>
        </w:tc>
      </w:tr>
      <w:tr w:rsidR="00F21FD3" w:rsidRPr="00061654" w:rsidTr="0089131C">
        <w:tc>
          <w:tcPr>
            <w:tcW w:w="2268" w:type="dxa"/>
          </w:tcPr>
          <w:p w:rsidR="00F21FD3" w:rsidRPr="00061654" w:rsidRDefault="00F21FD3" w:rsidP="001736EE">
            <w:pPr>
              <w:jc w:val="both"/>
              <w:rPr>
                <w:rFonts w:cstheme="minorHAnsi"/>
                <w:sz w:val="28"/>
                <w:szCs w:val="28"/>
              </w:rPr>
            </w:pPr>
            <w:r w:rsidRPr="00061654">
              <w:rPr>
                <w:rFonts w:cstheme="minorHAnsi"/>
                <w:sz w:val="28"/>
                <w:szCs w:val="28"/>
              </w:rPr>
              <w:t>5&amp;6</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Aggravated penetrative sexual assault (includes gang</w:t>
            </w:r>
            <w:r w:rsidR="00ED1078">
              <w:rPr>
                <w:rFonts w:cstheme="minorHAnsi"/>
                <w:b/>
                <w:sz w:val="24"/>
                <w:szCs w:val="24"/>
              </w:rPr>
              <w:t>)</w:t>
            </w:r>
          </w:p>
        </w:tc>
        <w:tc>
          <w:tcPr>
            <w:tcW w:w="3081" w:type="dxa"/>
          </w:tcPr>
          <w:p w:rsidR="00F21FD3" w:rsidRPr="00EE044B" w:rsidRDefault="00F21FD3" w:rsidP="001736EE">
            <w:pPr>
              <w:jc w:val="both"/>
              <w:rPr>
                <w:rFonts w:cstheme="minorHAnsi"/>
                <w:b/>
                <w:sz w:val="24"/>
                <w:szCs w:val="24"/>
              </w:rPr>
            </w:pPr>
            <w:r w:rsidRPr="00EE044B">
              <w:rPr>
                <w:rFonts w:cstheme="minorHAnsi"/>
                <w:b/>
                <w:sz w:val="24"/>
                <w:szCs w:val="24"/>
              </w:rPr>
              <w:t>10 years to lifetime imprisonment +fine</w:t>
            </w:r>
          </w:p>
        </w:tc>
      </w:tr>
      <w:tr w:rsidR="00F21FD3" w:rsidRPr="00061654" w:rsidTr="0089131C">
        <w:tc>
          <w:tcPr>
            <w:tcW w:w="2268" w:type="dxa"/>
          </w:tcPr>
          <w:p w:rsidR="00F21FD3" w:rsidRPr="00061654" w:rsidRDefault="00F21FD3" w:rsidP="001736EE">
            <w:pPr>
              <w:jc w:val="both"/>
              <w:rPr>
                <w:rFonts w:cstheme="minorHAnsi"/>
                <w:sz w:val="28"/>
                <w:szCs w:val="28"/>
              </w:rPr>
            </w:pPr>
            <w:r w:rsidRPr="00061654">
              <w:rPr>
                <w:rFonts w:cstheme="minorHAnsi"/>
                <w:sz w:val="28"/>
                <w:szCs w:val="28"/>
              </w:rPr>
              <w:t>7&amp;8</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Sexual assault</w:t>
            </w:r>
          </w:p>
        </w:tc>
        <w:tc>
          <w:tcPr>
            <w:tcW w:w="3081" w:type="dxa"/>
          </w:tcPr>
          <w:p w:rsidR="00F21FD3" w:rsidRPr="00EE044B" w:rsidRDefault="00F21FD3" w:rsidP="001736EE">
            <w:pPr>
              <w:jc w:val="both"/>
              <w:rPr>
                <w:rFonts w:cstheme="minorHAnsi"/>
                <w:b/>
                <w:sz w:val="24"/>
                <w:szCs w:val="24"/>
              </w:rPr>
            </w:pPr>
            <w:r w:rsidRPr="00EE044B">
              <w:rPr>
                <w:rFonts w:cstheme="minorHAnsi"/>
                <w:b/>
                <w:sz w:val="24"/>
                <w:szCs w:val="24"/>
              </w:rPr>
              <w:t xml:space="preserve">3 to 5 </w:t>
            </w:r>
            <w:proofErr w:type="spellStart"/>
            <w:r w:rsidRPr="00EE044B">
              <w:rPr>
                <w:rFonts w:cstheme="minorHAnsi"/>
                <w:b/>
                <w:sz w:val="24"/>
                <w:szCs w:val="24"/>
              </w:rPr>
              <w:t>years+fine</w:t>
            </w:r>
            <w:proofErr w:type="spellEnd"/>
          </w:p>
        </w:tc>
      </w:tr>
      <w:tr w:rsidR="00F21FD3" w:rsidRPr="00061654" w:rsidTr="0089131C">
        <w:tc>
          <w:tcPr>
            <w:tcW w:w="2268" w:type="dxa"/>
          </w:tcPr>
          <w:p w:rsidR="00F21FD3" w:rsidRPr="00061654" w:rsidRDefault="00F21FD3" w:rsidP="001736EE">
            <w:pPr>
              <w:jc w:val="both"/>
              <w:rPr>
                <w:rFonts w:cstheme="minorHAnsi"/>
                <w:sz w:val="28"/>
                <w:szCs w:val="28"/>
              </w:rPr>
            </w:pPr>
            <w:r w:rsidRPr="00061654">
              <w:rPr>
                <w:rFonts w:cstheme="minorHAnsi"/>
                <w:sz w:val="28"/>
                <w:szCs w:val="28"/>
              </w:rPr>
              <w:t>9&amp;10</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Aggravated Sexual Assault</w:t>
            </w:r>
          </w:p>
        </w:tc>
        <w:tc>
          <w:tcPr>
            <w:tcW w:w="3081" w:type="dxa"/>
          </w:tcPr>
          <w:p w:rsidR="00F21FD3" w:rsidRPr="00EE044B" w:rsidRDefault="00F21FD3" w:rsidP="001736EE">
            <w:pPr>
              <w:jc w:val="both"/>
              <w:rPr>
                <w:rFonts w:cstheme="minorHAnsi"/>
                <w:b/>
                <w:sz w:val="24"/>
                <w:szCs w:val="24"/>
              </w:rPr>
            </w:pPr>
            <w:r w:rsidRPr="00EE044B">
              <w:rPr>
                <w:rFonts w:cstheme="minorHAnsi"/>
                <w:b/>
                <w:sz w:val="24"/>
                <w:szCs w:val="24"/>
              </w:rPr>
              <w:t>5 to 7 years+ fine</w:t>
            </w:r>
          </w:p>
        </w:tc>
      </w:tr>
      <w:tr w:rsidR="00F21FD3" w:rsidRPr="00061654" w:rsidTr="0089131C">
        <w:tc>
          <w:tcPr>
            <w:tcW w:w="2268" w:type="dxa"/>
          </w:tcPr>
          <w:p w:rsidR="00F21FD3" w:rsidRPr="00061654" w:rsidRDefault="00F21FD3" w:rsidP="001736EE">
            <w:pPr>
              <w:jc w:val="both"/>
              <w:rPr>
                <w:rFonts w:cstheme="minorHAnsi"/>
                <w:sz w:val="28"/>
                <w:szCs w:val="28"/>
              </w:rPr>
            </w:pPr>
            <w:r w:rsidRPr="00061654">
              <w:rPr>
                <w:rFonts w:cstheme="minorHAnsi"/>
                <w:sz w:val="28"/>
                <w:szCs w:val="28"/>
              </w:rPr>
              <w:t>11&amp;12</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 xml:space="preserve">Sexual </w:t>
            </w:r>
            <w:proofErr w:type="spellStart"/>
            <w:r w:rsidRPr="00EE044B">
              <w:rPr>
                <w:rFonts w:cstheme="minorHAnsi"/>
                <w:b/>
                <w:sz w:val="24"/>
                <w:szCs w:val="24"/>
              </w:rPr>
              <w:t>Harrassment</w:t>
            </w:r>
            <w:proofErr w:type="spellEnd"/>
          </w:p>
        </w:tc>
        <w:tc>
          <w:tcPr>
            <w:tcW w:w="3081" w:type="dxa"/>
          </w:tcPr>
          <w:p w:rsidR="00F21FD3" w:rsidRPr="00EE044B" w:rsidRDefault="00F21FD3" w:rsidP="001736EE">
            <w:pPr>
              <w:jc w:val="both"/>
              <w:rPr>
                <w:rFonts w:cstheme="minorHAnsi"/>
                <w:b/>
                <w:sz w:val="24"/>
                <w:szCs w:val="24"/>
              </w:rPr>
            </w:pPr>
            <w:proofErr w:type="spellStart"/>
            <w:r w:rsidRPr="00EE044B">
              <w:rPr>
                <w:rFonts w:cstheme="minorHAnsi"/>
                <w:b/>
                <w:sz w:val="24"/>
                <w:szCs w:val="24"/>
              </w:rPr>
              <w:t>Upto</w:t>
            </w:r>
            <w:proofErr w:type="spellEnd"/>
            <w:r w:rsidRPr="00EE044B">
              <w:rPr>
                <w:rFonts w:cstheme="minorHAnsi"/>
                <w:b/>
                <w:sz w:val="24"/>
                <w:szCs w:val="24"/>
              </w:rPr>
              <w:t xml:space="preserve"> 3 </w:t>
            </w:r>
            <w:proofErr w:type="spellStart"/>
            <w:r w:rsidRPr="00EE044B">
              <w:rPr>
                <w:rFonts w:cstheme="minorHAnsi"/>
                <w:b/>
                <w:sz w:val="24"/>
                <w:szCs w:val="24"/>
              </w:rPr>
              <w:t>years+fine</w:t>
            </w:r>
            <w:proofErr w:type="spellEnd"/>
          </w:p>
        </w:tc>
      </w:tr>
      <w:tr w:rsidR="00F21FD3" w:rsidRPr="00061654" w:rsidTr="0089131C">
        <w:trPr>
          <w:trHeight w:val="710"/>
        </w:trPr>
        <w:tc>
          <w:tcPr>
            <w:tcW w:w="2268" w:type="dxa"/>
          </w:tcPr>
          <w:p w:rsidR="00F21FD3" w:rsidRPr="00061654" w:rsidRDefault="00F21FD3" w:rsidP="001736EE">
            <w:pPr>
              <w:jc w:val="both"/>
              <w:rPr>
                <w:rFonts w:cstheme="minorHAnsi"/>
                <w:sz w:val="28"/>
                <w:szCs w:val="28"/>
              </w:rPr>
            </w:pPr>
            <w:r w:rsidRPr="00061654">
              <w:rPr>
                <w:rFonts w:cstheme="minorHAnsi"/>
                <w:sz w:val="28"/>
                <w:szCs w:val="28"/>
              </w:rPr>
              <w:t>13&amp;14</w:t>
            </w:r>
          </w:p>
        </w:tc>
        <w:tc>
          <w:tcPr>
            <w:tcW w:w="3893" w:type="dxa"/>
          </w:tcPr>
          <w:p w:rsidR="00F21FD3" w:rsidRPr="00EE044B" w:rsidRDefault="00F21FD3" w:rsidP="001736EE">
            <w:pPr>
              <w:jc w:val="both"/>
              <w:rPr>
                <w:rFonts w:cstheme="minorHAnsi"/>
                <w:b/>
                <w:sz w:val="24"/>
                <w:szCs w:val="24"/>
              </w:rPr>
            </w:pPr>
            <w:r w:rsidRPr="00EE044B">
              <w:rPr>
                <w:rFonts w:cstheme="minorHAnsi"/>
                <w:b/>
                <w:sz w:val="24"/>
                <w:szCs w:val="24"/>
              </w:rPr>
              <w:t>Using child for pornographic purposes</w:t>
            </w:r>
          </w:p>
        </w:tc>
        <w:tc>
          <w:tcPr>
            <w:tcW w:w="3081" w:type="dxa"/>
          </w:tcPr>
          <w:p w:rsidR="00F21FD3" w:rsidRPr="00EE044B" w:rsidRDefault="00F21FD3" w:rsidP="001736EE">
            <w:pPr>
              <w:jc w:val="both"/>
              <w:rPr>
                <w:rFonts w:cstheme="minorHAnsi"/>
                <w:b/>
                <w:sz w:val="24"/>
                <w:szCs w:val="24"/>
              </w:rPr>
            </w:pPr>
            <w:r w:rsidRPr="00EE044B">
              <w:rPr>
                <w:rFonts w:cstheme="minorHAnsi"/>
                <w:b/>
                <w:sz w:val="24"/>
                <w:szCs w:val="24"/>
              </w:rPr>
              <w:t xml:space="preserve">5 </w:t>
            </w:r>
            <w:proofErr w:type="spellStart"/>
            <w:r w:rsidRPr="00EE044B">
              <w:rPr>
                <w:rFonts w:cstheme="minorHAnsi"/>
                <w:b/>
                <w:sz w:val="24"/>
                <w:szCs w:val="24"/>
              </w:rPr>
              <w:t>years+fine</w:t>
            </w:r>
            <w:proofErr w:type="spellEnd"/>
            <w:r w:rsidRPr="00EE044B">
              <w:rPr>
                <w:rFonts w:cstheme="minorHAnsi"/>
                <w:b/>
                <w:sz w:val="24"/>
                <w:szCs w:val="24"/>
              </w:rPr>
              <w:t>;</w:t>
            </w:r>
          </w:p>
          <w:p w:rsidR="00F21FD3" w:rsidRPr="00EE044B" w:rsidRDefault="00F21FD3" w:rsidP="001736EE">
            <w:pPr>
              <w:jc w:val="both"/>
              <w:rPr>
                <w:rFonts w:cstheme="minorHAnsi"/>
                <w:b/>
                <w:sz w:val="24"/>
                <w:szCs w:val="24"/>
              </w:rPr>
            </w:pPr>
            <w:r w:rsidRPr="00EE044B">
              <w:rPr>
                <w:rFonts w:cstheme="minorHAnsi"/>
                <w:b/>
                <w:sz w:val="24"/>
                <w:szCs w:val="24"/>
              </w:rPr>
              <w:t xml:space="preserve">If with other offences relating to sections 3,5,7,9 then </w:t>
            </w:r>
            <w:proofErr w:type="spellStart"/>
            <w:r w:rsidRPr="00EE044B">
              <w:rPr>
                <w:rFonts w:cstheme="minorHAnsi"/>
                <w:b/>
                <w:sz w:val="24"/>
                <w:szCs w:val="24"/>
              </w:rPr>
              <w:t>upto</w:t>
            </w:r>
            <w:proofErr w:type="spellEnd"/>
            <w:r w:rsidRPr="00EE044B">
              <w:rPr>
                <w:rFonts w:cstheme="minorHAnsi"/>
                <w:b/>
                <w:sz w:val="24"/>
                <w:szCs w:val="24"/>
              </w:rPr>
              <w:t xml:space="preserve"> 10 </w:t>
            </w:r>
            <w:proofErr w:type="spellStart"/>
            <w:r w:rsidRPr="00EE044B">
              <w:rPr>
                <w:rFonts w:cstheme="minorHAnsi"/>
                <w:b/>
                <w:sz w:val="24"/>
                <w:szCs w:val="24"/>
              </w:rPr>
              <w:t>years+fine</w:t>
            </w:r>
            <w:proofErr w:type="spellEnd"/>
            <w:r w:rsidRPr="00EE044B">
              <w:rPr>
                <w:rFonts w:cstheme="minorHAnsi"/>
                <w:b/>
                <w:sz w:val="24"/>
                <w:szCs w:val="24"/>
              </w:rPr>
              <w:t>.</w:t>
            </w:r>
          </w:p>
        </w:tc>
      </w:tr>
    </w:tbl>
    <w:p w:rsidR="00F21FD3" w:rsidRPr="00061654" w:rsidRDefault="00F21FD3" w:rsidP="001736EE">
      <w:pPr>
        <w:jc w:val="both"/>
        <w:rPr>
          <w:rFonts w:cstheme="minorHAnsi"/>
          <w:sz w:val="28"/>
          <w:szCs w:val="28"/>
        </w:rPr>
      </w:pPr>
    </w:p>
    <w:p w:rsidR="003E42A8" w:rsidRDefault="00F53D49" w:rsidP="008164AE">
      <w:pPr>
        <w:jc w:val="center"/>
        <w:rPr>
          <w:rFonts w:cstheme="minorHAnsi"/>
          <w:b/>
          <w:bCs/>
          <w:color w:val="000000" w:themeColor="text1"/>
          <w:sz w:val="32"/>
          <w:szCs w:val="32"/>
          <w:u w:val="single"/>
        </w:rPr>
      </w:pPr>
      <w:r w:rsidRPr="00061654">
        <w:rPr>
          <w:rFonts w:cstheme="minorHAnsi"/>
          <w:noProof/>
          <w:sz w:val="28"/>
          <w:szCs w:val="28"/>
        </w:rPr>
        <w:drawing>
          <wp:inline distT="0" distB="0" distL="0" distR="0">
            <wp:extent cx="4857750" cy="1152525"/>
            <wp:effectExtent l="19050" t="0" r="0" b="0"/>
            <wp:docPr id="3" name="Picture 1" descr="Image result for child m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marriage"/>
                    <pic:cNvPicPr>
                      <a:picLocks noChangeAspect="1" noChangeArrowheads="1"/>
                    </pic:cNvPicPr>
                  </pic:nvPicPr>
                  <pic:blipFill>
                    <a:blip r:embed="rId14" cstate="print"/>
                    <a:srcRect/>
                    <a:stretch>
                      <a:fillRect/>
                    </a:stretch>
                  </pic:blipFill>
                  <pic:spPr bwMode="auto">
                    <a:xfrm>
                      <a:off x="0" y="0"/>
                      <a:ext cx="4857750" cy="1152525"/>
                    </a:xfrm>
                    <a:prstGeom prst="rect">
                      <a:avLst/>
                    </a:prstGeom>
                    <a:noFill/>
                    <a:ln w="9525">
                      <a:noFill/>
                      <a:miter lim="800000"/>
                      <a:headEnd/>
                      <a:tailEnd/>
                    </a:ln>
                  </pic:spPr>
                </pic:pic>
              </a:graphicData>
            </a:graphic>
          </wp:inline>
        </w:drawing>
      </w:r>
    </w:p>
    <w:p w:rsidR="00CE2A9B" w:rsidRPr="0089131C" w:rsidRDefault="003E42A8" w:rsidP="008164AE">
      <w:pPr>
        <w:jc w:val="center"/>
        <w:rPr>
          <w:rFonts w:cstheme="minorHAnsi"/>
          <w:color w:val="000000" w:themeColor="text1"/>
          <w:sz w:val="28"/>
          <w:szCs w:val="28"/>
        </w:rPr>
      </w:pPr>
      <w:proofErr w:type="gramStart"/>
      <w:r w:rsidRPr="003E42A8">
        <w:rPr>
          <w:rFonts w:cstheme="minorHAnsi"/>
          <w:b/>
          <w:bCs/>
          <w:color w:val="000000" w:themeColor="text1"/>
          <w:sz w:val="32"/>
          <w:szCs w:val="32"/>
          <w:u w:val="single"/>
        </w:rPr>
        <w:t>8.</w:t>
      </w:r>
      <w:r w:rsidR="00CE2A9B" w:rsidRPr="003E42A8">
        <w:rPr>
          <w:rFonts w:cstheme="minorHAnsi"/>
          <w:b/>
          <w:bCs/>
          <w:color w:val="000000" w:themeColor="text1"/>
          <w:sz w:val="32"/>
          <w:szCs w:val="32"/>
          <w:u w:val="single"/>
        </w:rPr>
        <w:t>PROHIBITION</w:t>
      </w:r>
      <w:proofErr w:type="gramEnd"/>
      <w:r w:rsidR="00CE2A9B" w:rsidRPr="003E42A8">
        <w:rPr>
          <w:rFonts w:cstheme="minorHAnsi"/>
          <w:b/>
          <w:bCs/>
          <w:color w:val="000000" w:themeColor="text1"/>
          <w:sz w:val="32"/>
          <w:szCs w:val="32"/>
          <w:u w:val="single"/>
        </w:rPr>
        <w:t xml:space="preserve"> OF CHILD MARRIAGE ACT 2006:</w:t>
      </w:r>
    </w:p>
    <w:p w:rsidR="009324E9" w:rsidRPr="00061654" w:rsidRDefault="00CE2A9B" w:rsidP="00CE2A9B">
      <w:pPr>
        <w:jc w:val="both"/>
        <w:rPr>
          <w:rFonts w:cstheme="minorHAnsi"/>
          <w:bCs/>
          <w:color w:val="000000" w:themeColor="text1"/>
          <w:sz w:val="28"/>
          <w:szCs w:val="28"/>
        </w:rPr>
      </w:pPr>
      <w:r w:rsidRPr="00061654">
        <w:rPr>
          <w:rFonts w:cstheme="minorHAnsi"/>
          <w:b/>
          <w:bCs/>
          <w:color w:val="000000" w:themeColor="text1"/>
          <w:sz w:val="28"/>
          <w:szCs w:val="28"/>
        </w:rPr>
        <w:t>Section 2</w:t>
      </w:r>
      <w:r w:rsidR="009324E9" w:rsidRPr="00061654">
        <w:rPr>
          <w:rFonts w:cstheme="minorHAnsi"/>
          <w:bCs/>
          <w:color w:val="000000" w:themeColor="text1"/>
          <w:sz w:val="28"/>
          <w:szCs w:val="28"/>
        </w:rPr>
        <w:t>-</w:t>
      </w:r>
      <w:r w:rsidRPr="00061654">
        <w:rPr>
          <w:rFonts w:cstheme="minorHAnsi"/>
          <w:bCs/>
          <w:color w:val="000000" w:themeColor="text1"/>
          <w:sz w:val="28"/>
          <w:szCs w:val="28"/>
        </w:rPr>
        <w:t xml:space="preserve"> (a) </w:t>
      </w:r>
      <w:r w:rsidRPr="00061654">
        <w:rPr>
          <w:rFonts w:cstheme="minorHAnsi"/>
          <w:b/>
          <w:bCs/>
          <w:color w:val="000000" w:themeColor="text1"/>
          <w:sz w:val="28"/>
          <w:szCs w:val="28"/>
        </w:rPr>
        <w:t>"child"</w:t>
      </w:r>
      <w:r w:rsidRPr="00061654">
        <w:rPr>
          <w:rFonts w:cstheme="minorHAnsi"/>
          <w:bCs/>
          <w:color w:val="000000" w:themeColor="text1"/>
          <w:sz w:val="28"/>
          <w:szCs w:val="28"/>
        </w:rPr>
        <w:t xml:space="preserve"> means a person who, if a male, has not completed twenty-one years of age, a</w:t>
      </w:r>
      <w:r w:rsidR="009324E9" w:rsidRPr="00061654">
        <w:rPr>
          <w:rFonts w:cstheme="minorHAnsi"/>
          <w:bCs/>
          <w:color w:val="000000" w:themeColor="text1"/>
          <w:sz w:val="28"/>
          <w:szCs w:val="28"/>
        </w:rPr>
        <w:t>nd if a female, has not complete</w:t>
      </w:r>
      <w:r w:rsidRPr="00061654">
        <w:rPr>
          <w:rFonts w:cstheme="minorHAnsi"/>
          <w:bCs/>
          <w:color w:val="000000" w:themeColor="text1"/>
          <w:sz w:val="28"/>
          <w:szCs w:val="28"/>
        </w:rPr>
        <w:t xml:space="preserve">d eighteen years of age; </w:t>
      </w:r>
    </w:p>
    <w:p w:rsidR="00CE2A9B" w:rsidRPr="00061654" w:rsidRDefault="00CE2A9B" w:rsidP="00CE2A9B">
      <w:pPr>
        <w:jc w:val="both"/>
        <w:rPr>
          <w:rFonts w:cstheme="minorHAnsi"/>
          <w:bCs/>
          <w:color w:val="000000" w:themeColor="text1"/>
          <w:sz w:val="28"/>
          <w:szCs w:val="28"/>
        </w:rPr>
      </w:pPr>
      <w:r w:rsidRPr="00061654">
        <w:rPr>
          <w:rFonts w:cstheme="minorHAnsi"/>
          <w:bCs/>
          <w:color w:val="000000" w:themeColor="text1"/>
          <w:sz w:val="28"/>
          <w:szCs w:val="28"/>
        </w:rPr>
        <w:t xml:space="preserve">(b) </w:t>
      </w:r>
      <w:r w:rsidRPr="00061654">
        <w:rPr>
          <w:rFonts w:cstheme="minorHAnsi"/>
          <w:b/>
          <w:bCs/>
          <w:color w:val="000000" w:themeColor="text1"/>
          <w:sz w:val="28"/>
          <w:szCs w:val="28"/>
        </w:rPr>
        <w:t>"</w:t>
      </w:r>
      <w:proofErr w:type="gramStart"/>
      <w:r w:rsidRPr="00061654">
        <w:rPr>
          <w:rFonts w:cstheme="minorHAnsi"/>
          <w:b/>
          <w:bCs/>
          <w:color w:val="000000" w:themeColor="text1"/>
          <w:sz w:val="28"/>
          <w:szCs w:val="28"/>
        </w:rPr>
        <w:t>child</w:t>
      </w:r>
      <w:proofErr w:type="gramEnd"/>
      <w:r w:rsidRPr="00061654">
        <w:rPr>
          <w:rFonts w:cstheme="minorHAnsi"/>
          <w:b/>
          <w:bCs/>
          <w:color w:val="000000" w:themeColor="text1"/>
          <w:sz w:val="28"/>
          <w:szCs w:val="28"/>
        </w:rPr>
        <w:t xml:space="preserve"> marriage"</w:t>
      </w:r>
      <w:r w:rsidRPr="00061654">
        <w:rPr>
          <w:rFonts w:cstheme="minorHAnsi"/>
          <w:bCs/>
          <w:color w:val="000000" w:themeColor="text1"/>
          <w:sz w:val="28"/>
          <w:szCs w:val="28"/>
        </w:rPr>
        <w:t xml:space="preserve"> means a marr</w:t>
      </w:r>
      <w:r w:rsidR="009324E9" w:rsidRPr="00061654">
        <w:rPr>
          <w:rFonts w:cstheme="minorHAnsi"/>
          <w:bCs/>
          <w:color w:val="000000" w:themeColor="text1"/>
          <w:sz w:val="28"/>
          <w:szCs w:val="28"/>
        </w:rPr>
        <w:t>iage to which either of the con</w:t>
      </w:r>
      <w:r w:rsidRPr="00061654">
        <w:rPr>
          <w:rFonts w:cstheme="minorHAnsi"/>
          <w:bCs/>
          <w:color w:val="000000" w:themeColor="text1"/>
          <w:sz w:val="28"/>
          <w:szCs w:val="28"/>
        </w:rPr>
        <w:t>tracting parties is a child;</w:t>
      </w:r>
    </w:p>
    <w:p w:rsidR="00BD74F8" w:rsidRPr="00061654" w:rsidRDefault="00BD74F8" w:rsidP="001736EE">
      <w:pPr>
        <w:jc w:val="both"/>
        <w:rPr>
          <w:rFonts w:cstheme="minorHAnsi"/>
          <w:sz w:val="28"/>
          <w:szCs w:val="28"/>
        </w:rPr>
      </w:pPr>
      <w:r w:rsidRPr="00061654">
        <w:rPr>
          <w:rFonts w:cstheme="minorHAnsi"/>
          <w:color w:val="2E2E2E"/>
          <w:sz w:val="28"/>
          <w:szCs w:val="28"/>
        </w:rPr>
        <w:br/>
      </w:r>
      <w:r w:rsidRPr="00061654">
        <w:rPr>
          <w:rFonts w:cstheme="minorHAnsi"/>
          <w:b/>
          <w:color w:val="2E2E2E"/>
          <w:sz w:val="28"/>
          <w:szCs w:val="28"/>
        </w:rPr>
        <w:t xml:space="preserve">Section 9 - Punishment for male adult marrying a child </w:t>
      </w:r>
    </w:p>
    <w:p w:rsidR="00BD74F8" w:rsidRPr="00061654" w:rsidRDefault="00BD74F8" w:rsidP="001736EE">
      <w:pPr>
        <w:pStyle w:val="ListParagraph"/>
        <w:numPr>
          <w:ilvl w:val="0"/>
          <w:numId w:val="6"/>
        </w:numPr>
        <w:jc w:val="both"/>
        <w:rPr>
          <w:rFonts w:cstheme="minorHAnsi"/>
          <w:color w:val="2E2E2E"/>
          <w:sz w:val="28"/>
          <w:szCs w:val="28"/>
        </w:rPr>
      </w:pPr>
      <w:r w:rsidRPr="00061654">
        <w:rPr>
          <w:rFonts w:cstheme="minorHAnsi"/>
          <w:sz w:val="28"/>
          <w:szCs w:val="28"/>
        </w:rPr>
        <w:t xml:space="preserve">Whoever, being a male adult above eighteen years of age, contracts a child marriage shall be punishable with rigorous imprisonment which may extend to two years or with fine which may extend to one </w:t>
      </w:r>
      <w:proofErr w:type="spellStart"/>
      <w:r w:rsidRPr="00061654">
        <w:rPr>
          <w:rFonts w:cstheme="minorHAnsi"/>
          <w:sz w:val="28"/>
          <w:szCs w:val="28"/>
        </w:rPr>
        <w:t>lakh</w:t>
      </w:r>
      <w:proofErr w:type="spellEnd"/>
      <w:r w:rsidRPr="00061654">
        <w:rPr>
          <w:rFonts w:cstheme="minorHAnsi"/>
          <w:sz w:val="28"/>
          <w:szCs w:val="28"/>
        </w:rPr>
        <w:t xml:space="preserve"> rupees or with both.</w:t>
      </w:r>
    </w:p>
    <w:p w:rsidR="00BD74F8" w:rsidRPr="00061654" w:rsidRDefault="00BD74F8" w:rsidP="001736EE">
      <w:pPr>
        <w:jc w:val="both"/>
        <w:rPr>
          <w:rFonts w:cstheme="minorHAnsi"/>
          <w:sz w:val="28"/>
          <w:szCs w:val="28"/>
        </w:rPr>
      </w:pPr>
      <w:r w:rsidRPr="00061654">
        <w:rPr>
          <w:rFonts w:cstheme="minorHAnsi"/>
          <w:b/>
          <w:color w:val="2E2E2E"/>
          <w:sz w:val="28"/>
          <w:szCs w:val="28"/>
        </w:rPr>
        <w:t xml:space="preserve">Section 10 - Punishment for </w:t>
      </w:r>
      <w:proofErr w:type="spellStart"/>
      <w:r w:rsidRPr="00061654">
        <w:rPr>
          <w:rFonts w:cstheme="minorHAnsi"/>
          <w:b/>
          <w:color w:val="2E2E2E"/>
          <w:sz w:val="28"/>
          <w:szCs w:val="28"/>
        </w:rPr>
        <w:t>solemnising</w:t>
      </w:r>
      <w:proofErr w:type="spellEnd"/>
      <w:r w:rsidRPr="00061654">
        <w:rPr>
          <w:rFonts w:cstheme="minorHAnsi"/>
          <w:b/>
          <w:color w:val="2E2E2E"/>
          <w:sz w:val="28"/>
          <w:szCs w:val="28"/>
        </w:rPr>
        <w:t xml:space="preserve"> a child marriage</w:t>
      </w:r>
    </w:p>
    <w:p w:rsidR="00BD74F8" w:rsidRPr="00061654" w:rsidRDefault="00BD74F8" w:rsidP="001736EE">
      <w:pPr>
        <w:pStyle w:val="ListParagraph"/>
        <w:numPr>
          <w:ilvl w:val="0"/>
          <w:numId w:val="6"/>
        </w:numPr>
        <w:jc w:val="both"/>
        <w:rPr>
          <w:rFonts w:cstheme="minorHAnsi"/>
          <w:b/>
          <w:color w:val="2E2E2E"/>
          <w:sz w:val="28"/>
          <w:szCs w:val="28"/>
        </w:rPr>
      </w:pPr>
      <w:r w:rsidRPr="00061654">
        <w:rPr>
          <w:rFonts w:cstheme="minorHAnsi"/>
          <w:sz w:val="28"/>
          <w:szCs w:val="28"/>
        </w:rPr>
        <w:t xml:space="preserve">Whoever performs, conducts, directs or abets any child marriage shall be punishable with rigorous imprisonment which may extend to </w:t>
      </w:r>
      <w:r w:rsidRPr="00061654">
        <w:rPr>
          <w:rFonts w:cstheme="minorHAnsi"/>
          <w:b/>
          <w:sz w:val="28"/>
          <w:szCs w:val="28"/>
        </w:rPr>
        <w:t xml:space="preserve">two years and shall be liable to fine which may extend to one </w:t>
      </w:r>
      <w:proofErr w:type="spellStart"/>
      <w:r w:rsidRPr="00061654">
        <w:rPr>
          <w:rFonts w:cstheme="minorHAnsi"/>
          <w:b/>
          <w:sz w:val="28"/>
          <w:szCs w:val="28"/>
        </w:rPr>
        <w:t>lakh</w:t>
      </w:r>
      <w:proofErr w:type="spellEnd"/>
      <w:r w:rsidRPr="00061654">
        <w:rPr>
          <w:rFonts w:cstheme="minorHAnsi"/>
          <w:b/>
          <w:sz w:val="28"/>
          <w:szCs w:val="28"/>
        </w:rPr>
        <w:t xml:space="preserve"> rupees </w:t>
      </w:r>
      <w:r w:rsidRPr="00061654">
        <w:rPr>
          <w:rFonts w:cstheme="minorHAnsi"/>
          <w:sz w:val="28"/>
          <w:szCs w:val="28"/>
        </w:rPr>
        <w:t>unless he proves that he had reasons to believe that the marriage was not a child marriage.</w:t>
      </w:r>
    </w:p>
    <w:p w:rsidR="00BD74F8" w:rsidRPr="00061654" w:rsidRDefault="00BD74F8" w:rsidP="001736EE">
      <w:pPr>
        <w:jc w:val="both"/>
        <w:rPr>
          <w:rFonts w:cstheme="minorHAnsi"/>
          <w:b/>
          <w:color w:val="2E2E2E"/>
          <w:sz w:val="28"/>
          <w:szCs w:val="28"/>
        </w:rPr>
      </w:pPr>
      <w:r w:rsidRPr="00061654">
        <w:rPr>
          <w:rFonts w:cstheme="minorHAnsi"/>
          <w:b/>
          <w:color w:val="2E2E2E"/>
          <w:sz w:val="28"/>
          <w:szCs w:val="28"/>
        </w:rPr>
        <w:t>Section 11 - Punishment for promoting or permitting so</w:t>
      </w:r>
      <w:r w:rsidR="008164AE">
        <w:rPr>
          <w:rFonts w:cstheme="minorHAnsi"/>
          <w:b/>
          <w:color w:val="2E2E2E"/>
          <w:sz w:val="28"/>
          <w:szCs w:val="28"/>
        </w:rPr>
        <w:t xml:space="preserve">lemnization of child marriages </w:t>
      </w:r>
    </w:p>
    <w:p w:rsidR="00BD74F8" w:rsidRPr="00061654" w:rsidRDefault="00BD74F8" w:rsidP="00FC4D9E">
      <w:pPr>
        <w:pStyle w:val="ListParagraph"/>
        <w:numPr>
          <w:ilvl w:val="0"/>
          <w:numId w:val="6"/>
        </w:numPr>
        <w:jc w:val="both"/>
        <w:rPr>
          <w:rFonts w:cstheme="minorHAnsi"/>
          <w:color w:val="2E2E2E"/>
          <w:sz w:val="28"/>
          <w:szCs w:val="28"/>
        </w:rPr>
      </w:pPr>
      <w:r w:rsidRPr="00061654">
        <w:rPr>
          <w:rFonts w:cstheme="minorHAnsi"/>
          <w:sz w:val="28"/>
          <w:szCs w:val="28"/>
        </w:rPr>
        <w:t xml:space="preserve">Where a child contracts a child marriage, any person having charge of the child, whether as parent or guardian or any other person or in any other capacity, lawful or unlawful, including any member of an </w:t>
      </w:r>
      <w:proofErr w:type="spellStart"/>
      <w:r w:rsidRPr="00061654">
        <w:rPr>
          <w:rFonts w:cstheme="minorHAnsi"/>
          <w:sz w:val="28"/>
          <w:szCs w:val="28"/>
        </w:rPr>
        <w:t>organisation</w:t>
      </w:r>
      <w:proofErr w:type="spellEnd"/>
      <w:r w:rsidRPr="00061654">
        <w:rPr>
          <w:rFonts w:cstheme="minorHAnsi"/>
          <w:sz w:val="28"/>
          <w:szCs w:val="28"/>
        </w:rPr>
        <w:t xml:space="preserve"> or </w:t>
      </w:r>
      <w:r w:rsidRPr="00061654">
        <w:rPr>
          <w:rFonts w:cstheme="minorHAnsi"/>
          <w:sz w:val="28"/>
          <w:szCs w:val="28"/>
        </w:rPr>
        <w:lastRenderedPageBreak/>
        <w:t xml:space="preserve">association of persons who does any act to promote the marriage or permits it to be </w:t>
      </w:r>
      <w:proofErr w:type="spellStart"/>
      <w:r w:rsidRPr="00061654">
        <w:rPr>
          <w:rFonts w:cstheme="minorHAnsi"/>
          <w:sz w:val="28"/>
          <w:szCs w:val="28"/>
        </w:rPr>
        <w:t>solemnised</w:t>
      </w:r>
      <w:proofErr w:type="spellEnd"/>
      <w:r w:rsidRPr="00061654">
        <w:rPr>
          <w:rFonts w:cstheme="minorHAnsi"/>
          <w:sz w:val="28"/>
          <w:szCs w:val="28"/>
        </w:rPr>
        <w:t xml:space="preserve">, or negligently fails to prevent it from being </w:t>
      </w:r>
      <w:proofErr w:type="spellStart"/>
      <w:r w:rsidRPr="00061654">
        <w:rPr>
          <w:rFonts w:cstheme="minorHAnsi"/>
          <w:sz w:val="28"/>
          <w:szCs w:val="28"/>
        </w:rPr>
        <w:t>solemnised</w:t>
      </w:r>
      <w:proofErr w:type="spellEnd"/>
      <w:r w:rsidRPr="00061654">
        <w:rPr>
          <w:rFonts w:cstheme="minorHAnsi"/>
          <w:sz w:val="28"/>
          <w:szCs w:val="28"/>
        </w:rPr>
        <w:t xml:space="preserve">, including attending or participating in a child marriage, shall be punishable with rigorous imprisonment which may extend to </w:t>
      </w:r>
      <w:r w:rsidRPr="00061654">
        <w:rPr>
          <w:rFonts w:cstheme="minorHAnsi"/>
          <w:b/>
          <w:sz w:val="28"/>
          <w:szCs w:val="28"/>
        </w:rPr>
        <w:t xml:space="preserve">two years and shall also be liable to fine which may extend up to one </w:t>
      </w:r>
      <w:proofErr w:type="spellStart"/>
      <w:r w:rsidRPr="00061654">
        <w:rPr>
          <w:rFonts w:cstheme="minorHAnsi"/>
          <w:b/>
          <w:sz w:val="28"/>
          <w:szCs w:val="28"/>
        </w:rPr>
        <w:t>lakh</w:t>
      </w:r>
      <w:proofErr w:type="spellEnd"/>
      <w:r w:rsidRPr="00061654">
        <w:rPr>
          <w:rFonts w:cstheme="minorHAnsi"/>
          <w:b/>
          <w:sz w:val="28"/>
          <w:szCs w:val="28"/>
        </w:rPr>
        <w:t xml:space="preserve"> rupees</w:t>
      </w:r>
      <w:r w:rsidRPr="00061654">
        <w:rPr>
          <w:rFonts w:cstheme="minorHAnsi"/>
          <w:sz w:val="28"/>
          <w:szCs w:val="28"/>
        </w:rPr>
        <w:t>:</w:t>
      </w:r>
    </w:p>
    <w:p w:rsidR="00BD74F8" w:rsidRPr="00061654" w:rsidRDefault="00BD74F8" w:rsidP="001736EE">
      <w:pPr>
        <w:ind w:firstLine="720"/>
        <w:jc w:val="both"/>
        <w:rPr>
          <w:rFonts w:cstheme="minorHAnsi"/>
          <w:sz w:val="28"/>
          <w:szCs w:val="28"/>
        </w:rPr>
      </w:pPr>
      <w:proofErr w:type="gramStart"/>
      <w:r w:rsidRPr="00061654">
        <w:rPr>
          <w:rFonts w:cstheme="minorHAnsi"/>
          <w:color w:val="2E2E2E"/>
          <w:sz w:val="28"/>
          <w:szCs w:val="28"/>
        </w:rPr>
        <w:t>Provided that no woman shall be punished with imprisonment.</w:t>
      </w:r>
      <w:proofErr w:type="gramEnd"/>
    </w:p>
    <w:p w:rsidR="00BD74F8" w:rsidRPr="00061654" w:rsidRDefault="00BD74F8" w:rsidP="001736EE">
      <w:pPr>
        <w:pStyle w:val="NormalWeb"/>
        <w:ind w:firstLine="66"/>
        <w:jc w:val="both"/>
        <w:rPr>
          <w:rFonts w:asciiTheme="minorHAnsi" w:hAnsiTheme="minorHAnsi" w:cstheme="minorHAnsi"/>
          <w:b/>
          <w:sz w:val="28"/>
          <w:szCs w:val="28"/>
        </w:rPr>
      </w:pPr>
      <w:r w:rsidRPr="00061654">
        <w:rPr>
          <w:rFonts w:asciiTheme="minorHAnsi" w:hAnsiTheme="minorHAnsi" w:cstheme="minorHAnsi"/>
          <w:sz w:val="28"/>
          <w:szCs w:val="28"/>
        </w:rPr>
        <w:t xml:space="preserve">(2) </w:t>
      </w:r>
      <w:r w:rsidRPr="00061654">
        <w:rPr>
          <w:rFonts w:asciiTheme="minorHAnsi" w:hAnsiTheme="minorHAnsi" w:cstheme="minorHAnsi"/>
          <w:sz w:val="28"/>
          <w:szCs w:val="28"/>
        </w:rPr>
        <w:tab/>
        <w:t>For the purposes of this section, it shall be presumed, unless and until the contrary is proved, that where a minor child has contracted a marriage, the person having charge of such minor child has negligently failed to prevent the marriage from being solemnised.</w:t>
      </w:r>
    </w:p>
    <w:p w:rsidR="00BD74F8" w:rsidRPr="00061654" w:rsidRDefault="00BD74F8" w:rsidP="001736EE">
      <w:pPr>
        <w:jc w:val="both"/>
        <w:rPr>
          <w:rFonts w:cstheme="minorHAnsi"/>
          <w:b/>
          <w:sz w:val="28"/>
          <w:szCs w:val="28"/>
        </w:rPr>
      </w:pPr>
    </w:p>
    <w:p w:rsidR="00BD74F8" w:rsidRPr="003E42A8" w:rsidRDefault="003E42A8" w:rsidP="001736EE">
      <w:pPr>
        <w:pStyle w:val="ListParagraph"/>
        <w:ind w:left="426"/>
        <w:jc w:val="both"/>
        <w:rPr>
          <w:rFonts w:cstheme="minorHAnsi"/>
          <w:b/>
          <w:sz w:val="32"/>
          <w:szCs w:val="32"/>
          <w:u w:val="single"/>
        </w:rPr>
      </w:pPr>
      <w:proofErr w:type="gramStart"/>
      <w:r w:rsidRPr="003E42A8">
        <w:rPr>
          <w:rFonts w:cstheme="minorHAnsi"/>
          <w:b/>
          <w:sz w:val="32"/>
          <w:szCs w:val="32"/>
          <w:u w:val="single"/>
        </w:rPr>
        <w:t>9.</w:t>
      </w:r>
      <w:r w:rsidR="00BD74F8" w:rsidRPr="003E42A8">
        <w:rPr>
          <w:rFonts w:cstheme="minorHAnsi"/>
          <w:b/>
          <w:sz w:val="32"/>
          <w:szCs w:val="32"/>
          <w:u w:val="single"/>
        </w:rPr>
        <w:t>INDECENT</w:t>
      </w:r>
      <w:proofErr w:type="gramEnd"/>
      <w:r w:rsidR="00BD74F8" w:rsidRPr="003E42A8">
        <w:rPr>
          <w:rFonts w:cstheme="minorHAnsi"/>
          <w:b/>
          <w:sz w:val="32"/>
          <w:szCs w:val="32"/>
          <w:u w:val="single"/>
        </w:rPr>
        <w:t xml:space="preserve"> REPRESENTATION OF WOMEN (PROHIBITION) ACT, 1986 :</w:t>
      </w:r>
    </w:p>
    <w:p w:rsidR="0089131C" w:rsidRPr="003E42A8" w:rsidRDefault="0089131C" w:rsidP="001736EE">
      <w:pPr>
        <w:pStyle w:val="ListParagraph"/>
        <w:ind w:left="426"/>
        <w:jc w:val="both"/>
        <w:rPr>
          <w:rFonts w:cstheme="minorHAnsi"/>
          <w:b/>
          <w:sz w:val="32"/>
          <w:szCs w:val="32"/>
          <w:u w:val="single"/>
        </w:rPr>
      </w:pPr>
    </w:p>
    <w:p w:rsidR="00BD74F8" w:rsidRPr="00061654" w:rsidRDefault="00BD74F8" w:rsidP="001736EE">
      <w:pPr>
        <w:pStyle w:val="ListParagraph"/>
        <w:numPr>
          <w:ilvl w:val="0"/>
          <w:numId w:val="6"/>
        </w:numPr>
        <w:jc w:val="both"/>
        <w:rPr>
          <w:rFonts w:cstheme="minorHAnsi"/>
          <w:sz w:val="28"/>
          <w:szCs w:val="28"/>
          <w:u w:val="single"/>
        </w:rPr>
      </w:pPr>
      <w:r w:rsidRPr="00061654">
        <w:rPr>
          <w:rFonts w:cstheme="minorHAnsi"/>
          <w:iCs/>
          <w:sz w:val="28"/>
          <w:szCs w:val="28"/>
        </w:rPr>
        <w:t>An Act to prohibit indecent representation of women through advertisements or in publications, writings, paintings, figures or in any other manner and for matters connected therewith or incidental thereto.</w:t>
      </w:r>
    </w:p>
    <w:p w:rsidR="00BD74F8" w:rsidRPr="00061654" w:rsidRDefault="00BD74F8" w:rsidP="001736EE">
      <w:pPr>
        <w:pStyle w:val="ListParagraph"/>
        <w:numPr>
          <w:ilvl w:val="0"/>
          <w:numId w:val="6"/>
        </w:numPr>
        <w:jc w:val="both"/>
        <w:rPr>
          <w:rFonts w:cstheme="minorHAnsi"/>
          <w:sz w:val="28"/>
          <w:szCs w:val="28"/>
          <w:u w:val="single"/>
        </w:rPr>
      </w:pPr>
      <w:r w:rsidRPr="00061654">
        <w:rPr>
          <w:rFonts w:cstheme="minorHAnsi"/>
          <w:iCs/>
          <w:sz w:val="28"/>
          <w:szCs w:val="28"/>
        </w:rPr>
        <w:t>"Indecent Representation Of Women" means the depiction in any manner of the figure of a woman; her form or body or any part thereof in such way as to have the effect of being indecent, or derogatory to, or denigrating women, or is likely to deprave, corrupt or injure the public morality or morals;</w:t>
      </w:r>
    </w:p>
    <w:p w:rsidR="00BD74F8" w:rsidRPr="00061654" w:rsidRDefault="00BD74F8" w:rsidP="001736EE">
      <w:pPr>
        <w:pStyle w:val="ListParagraph"/>
        <w:numPr>
          <w:ilvl w:val="0"/>
          <w:numId w:val="6"/>
        </w:numPr>
        <w:jc w:val="both"/>
        <w:rPr>
          <w:rFonts w:cstheme="minorHAnsi"/>
          <w:sz w:val="28"/>
          <w:szCs w:val="28"/>
          <w:u w:val="single"/>
        </w:rPr>
      </w:pPr>
      <w:r w:rsidRPr="00061654">
        <w:rPr>
          <w:rFonts w:cstheme="minorHAnsi"/>
          <w:iCs/>
          <w:sz w:val="28"/>
          <w:szCs w:val="28"/>
        </w:rPr>
        <w:t>Prohibition of advertisements containing indecent representation of Women</w:t>
      </w:r>
      <w:proofErr w:type="gramStart"/>
      <w:r w:rsidRPr="00061654">
        <w:rPr>
          <w:rFonts w:cstheme="minorHAnsi"/>
          <w:iCs/>
          <w:sz w:val="28"/>
          <w:szCs w:val="28"/>
        </w:rPr>
        <w:t>.-</w:t>
      </w:r>
      <w:proofErr w:type="gramEnd"/>
      <w:r w:rsidRPr="00061654">
        <w:rPr>
          <w:rFonts w:cstheme="minorHAnsi"/>
          <w:iCs/>
          <w:sz w:val="28"/>
          <w:szCs w:val="28"/>
        </w:rPr>
        <w:t xml:space="preserve"> No person shall publish, or cause to be published, or arrange or take part in the publication or exhibition of, any advertisement which contains indecent representation of women in any form.</w:t>
      </w:r>
    </w:p>
    <w:p w:rsidR="00BD74F8" w:rsidRPr="00061654" w:rsidRDefault="00BD74F8" w:rsidP="001736EE">
      <w:pPr>
        <w:pStyle w:val="ListParagraph"/>
        <w:numPr>
          <w:ilvl w:val="0"/>
          <w:numId w:val="6"/>
        </w:numPr>
        <w:jc w:val="both"/>
        <w:rPr>
          <w:rFonts w:cstheme="minorHAnsi"/>
          <w:sz w:val="28"/>
          <w:szCs w:val="28"/>
          <w:u w:val="single"/>
        </w:rPr>
      </w:pPr>
      <w:r w:rsidRPr="00061654">
        <w:rPr>
          <w:rFonts w:cstheme="minorHAnsi"/>
          <w:iCs/>
          <w:sz w:val="28"/>
          <w:szCs w:val="28"/>
        </w:rPr>
        <w:t xml:space="preserve">Prohibition of publication or sending by post of books, pamphlets, etc; containing indecent representation of women.- No person shall produce or cause to be produced, sell , let to hire, distribute, circulate or send by post any book, pamphlet, paper, slide, film, writing, drawing, painting, </w:t>
      </w:r>
      <w:r w:rsidRPr="00061654">
        <w:rPr>
          <w:rFonts w:cstheme="minorHAnsi"/>
          <w:iCs/>
          <w:sz w:val="28"/>
          <w:szCs w:val="28"/>
        </w:rPr>
        <w:lastRenderedPageBreak/>
        <w:t>photograph, representation or figure which contains indecent representation of women in any form:</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Provided that noting in this section shall apply to-</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 xml:space="preserve">(a) </w:t>
      </w:r>
      <w:proofErr w:type="gramStart"/>
      <w:r w:rsidRPr="00061654">
        <w:rPr>
          <w:rFonts w:cstheme="minorHAnsi"/>
          <w:sz w:val="28"/>
          <w:szCs w:val="28"/>
        </w:rPr>
        <w:t>any</w:t>
      </w:r>
      <w:proofErr w:type="gramEnd"/>
      <w:r w:rsidRPr="00061654">
        <w:rPr>
          <w:rFonts w:cstheme="minorHAnsi"/>
          <w:sz w:val="28"/>
          <w:szCs w:val="28"/>
        </w:rPr>
        <w:t xml:space="preserve"> book, pamphlet, paper, slide, film, writing, drawing, painting, photograph, representation or figure –</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w:t>
      </w:r>
      <w:proofErr w:type="spellStart"/>
      <w:r w:rsidRPr="00061654">
        <w:rPr>
          <w:rFonts w:cstheme="minorHAnsi"/>
          <w:sz w:val="28"/>
          <w:szCs w:val="28"/>
        </w:rPr>
        <w:t>i</w:t>
      </w:r>
      <w:proofErr w:type="spellEnd"/>
      <w:r w:rsidRPr="00061654">
        <w:rPr>
          <w:rFonts w:cstheme="minorHAnsi"/>
          <w:sz w:val="28"/>
          <w:szCs w:val="28"/>
        </w:rPr>
        <w:t>) the publication of which is proved to be justified as being for the public good on the ground that such book, pamphlet, paper, slide , film, writing, drawing, painting, photography, representation or figure is in the interest of science, literature, art, or learning , art, or learning or other objects of general concern; or</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 xml:space="preserve">(ii) </w:t>
      </w:r>
      <w:proofErr w:type="gramStart"/>
      <w:r w:rsidRPr="00061654">
        <w:rPr>
          <w:rFonts w:cstheme="minorHAnsi"/>
          <w:sz w:val="28"/>
          <w:szCs w:val="28"/>
        </w:rPr>
        <w:t>which</w:t>
      </w:r>
      <w:proofErr w:type="gramEnd"/>
      <w:r w:rsidRPr="00061654">
        <w:rPr>
          <w:rFonts w:cstheme="minorHAnsi"/>
          <w:sz w:val="28"/>
          <w:szCs w:val="28"/>
        </w:rPr>
        <w:t xml:space="preserve"> is kept or used bona fide for religious purpose;</w:t>
      </w:r>
    </w:p>
    <w:p w:rsidR="00BD74F8" w:rsidRPr="00061654" w:rsidRDefault="00BD74F8" w:rsidP="001736EE">
      <w:pPr>
        <w:pStyle w:val="ListParagraph"/>
        <w:spacing w:before="280" w:after="280"/>
        <w:ind w:left="1080"/>
        <w:jc w:val="both"/>
        <w:rPr>
          <w:rFonts w:cstheme="minorHAnsi"/>
          <w:b/>
          <w:sz w:val="28"/>
          <w:szCs w:val="28"/>
        </w:rPr>
      </w:pP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 xml:space="preserve">(b) </w:t>
      </w:r>
      <w:proofErr w:type="gramStart"/>
      <w:r w:rsidRPr="00061654">
        <w:rPr>
          <w:rFonts w:cstheme="minorHAnsi"/>
          <w:sz w:val="28"/>
          <w:szCs w:val="28"/>
        </w:rPr>
        <w:t>any</w:t>
      </w:r>
      <w:proofErr w:type="gramEnd"/>
      <w:r w:rsidRPr="00061654">
        <w:rPr>
          <w:rFonts w:cstheme="minorHAnsi"/>
          <w:sz w:val="28"/>
          <w:szCs w:val="28"/>
        </w:rPr>
        <w:t xml:space="preserve"> representation sculptured, engraved, painted or otherwise represented on or in –</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w:t>
      </w:r>
      <w:proofErr w:type="spellStart"/>
      <w:r w:rsidRPr="00061654">
        <w:rPr>
          <w:rFonts w:cstheme="minorHAnsi"/>
          <w:sz w:val="28"/>
          <w:szCs w:val="28"/>
        </w:rPr>
        <w:t>i</w:t>
      </w:r>
      <w:proofErr w:type="spellEnd"/>
      <w:r w:rsidRPr="00061654">
        <w:rPr>
          <w:rFonts w:cstheme="minorHAnsi"/>
          <w:sz w:val="28"/>
          <w:szCs w:val="28"/>
        </w:rPr>
        <w:t xml:space="preserve">) </w:t>
      </w:r>
      <w:proofErr w:type="gramStart"/>
      <w:r w:rsidRPr="00061654">
        <w:rPr>
          <w:rFonts w:cstheme="minorHAnsi"/>
          <w:sz w:val="28"/>
          <w:szCs w:val="28"/>
        </w:rPr>
        <w:t>any</w:t>
      </w:r>
      <w:proofErr w:type="gramEnd"/>
      <w:r w:rsidRPr="00061654">
        <w:rPr>
          <w:rFonts w:cstheme="minorHAnsi"/>
          <w:sz w:val="28"/>
          <w:szCs w:val="28"/>
        </w:rPr>
        <w:t xml:space="preserve"> ancient monument within the meaning of the Ancient Monument and Archaeological Sites and Remains Act, 1958 (24 of 1958); or</w:t>
      </w:r>
    </w:p>
    <w:p w:rsidR="00BD74F8" w:rsidRPr="00061654" w:rsidRDefault="00BD74F8" w:rsidP="001736EE">
      <w:pPr>
        <w:pStyle w:val="ListParagraph"/>
        <w:spacing w:before="280" w:after="280"/>
        <w:ind w:left="1080"/>
        <w:jc w:val="both"/>
        <w:rPr>
          <w:rFonts w:cstheme="minorHAnsi"/>
          <w:b/>
          <w:sz w:val="28"/>
          <w:szCs w:val="28"/>
        </w:rPr>
      </w:pPr>
      <w:r w:rsidRPr="00061654">
        <w:rPr>
          <w:rFonts w:cstheme="minorHAnsi"/>
          <w:sz w:val="28"/>
          <w:szCs w:val="28"/>
        </w:rPr>
        <w:t xml:space="preserve">(ii) </w:t>
      </w:r>
      <w:proofErr w:type="gramStart"/>
      <w:r w:rsidRPr="00061654">
        <w:rPr>
          <w:rFonts w:cstheme="minorHAnsi"/>
          <w:sz w:val="28"/>
          <w:szCs w:val="28"/>
        </w:rPr>
        <w:t>any</w:t>
      </w:r>
      <w:proofErr w:type="gramEnd"/>
      <w:r w:rsidRPr="00061654">
        <w:rPr>
          <w:rFonts w:cstheme="minorHAnsi"/>
          <w:sz w:val="28"/>
          <w:szCs w:val="28"/>
        </w:rPr>
        <w:t xml:space="preserve"> temple, or on any car used or the conveyance of idols, or kept or used for any religious purpose;</w:t>
      </w:r>
    </w:p>
    <w:p w:rsidR="00BD74F8" w:rsidRDefault="00BD74F8" w:rsidP="001736EE">
      <w:pPr>
        <w:pStyle w:val="ListParagraph"/>
        <w:spacing w:before="280" w:after="280"/>
        <w:ind w:left="1080"/>
        <w:jc w:val="both"/>
        <w:rPr>
          <w:rFonts w:cstheme="minorHAnsi"/>
          <w:sz w:val="28"/>
          <w:szCs w:val="28"/>
        </w:rPr>
      </w:pPr>
      <w:r w:rsidRPr="00061654">
        <w:rPr>
          <w:rFonts w:cstheme="minorHAnsi"/>
          <w:sz w:val="28"/>
          <w:szCs w:val="28"/>
        </w:rPr>
        <w:t xml:space="preserve">(iii) </w:t>
      </w:r>
      <w:proofErr w:type="gramStart"/>
      <w:r w:rsidRPr="00061654">
        <w:rPr>
          <w:rFonts w:cstheme="minorHAnsi"/>
          <w:sz w:val="28"/>
          <w:szCs w:val="28"/>
        </w:rPr>
        <w:t>any</w:t>
      </w:r>
      <w:proofErr w:type="gramEnd"/>
      <w:r w:rsidRPr="00061654">
        <w:rPr>
          <w:rFonts w:cstheme="minorHAnsi"/>
          <w:sz w:val="28"/>
          <w:szCs w:val="28"/>
        </w:rPr>
        <w:t xml:space="preserve"> film in respect of which the provisions of Part II of the Cinematograph Act, 1952 (37 of 1952), will be applicable.</w:t>
      </w:r>
    </w:p>
    <w:p w:rsidR="008164AE" w:rsidRPr="00061654" w:rsidRDefault="008164AE" w:rsidP="001736EE">
      <w:pPr>
        <w:pStyle w:val="ListParagraph"/>
        <w:spacing w:before="280" w:after="280"/>
        <w:ind w:left="1080"/>
        <w:jc w:val="both"/>
        <w:rPr>
          <w:rFonts w:cstheme="minorHAnsi"/>
          <w:sz w:val="28"/>
          <w:szCs w:val="28"/>
        </w:rPr>
      </w:pPr>
    </w:p>
    <w:p w:rsidR="00282F8B" w:rsidRDefault="004D68B2" w:rsidP="003555EA">
      <w:pPr>
        <w:pStyle w:val="ListParagraph"/>
        <w:numPr>
          <w:ilvl w:val="0"/>
          <w:numId w:val="9"/>
        </w:numPr>
        <w:spacing w:before="280" w:after="280"/>
        <w:jc w:val="both"/>
        <w:rPr>
          <w:rFonts w:cstheme="minorHAnsi"/>
          <w:sz w:val="28"/>
          <w:szCs w:val="28"/>
        </w:rPr>
      </w:pPr>
      <w:r w:rsidRPr="00061654">
        <w:rPr>
          <w:rFonts w:cstheme="minorHAnsi"/>
          <w:b/>
          <w:bCs/>
          <w:sz w:val="28"/>
          <w:szCs w:val="28"/>
          <w:u w:val="single"/>
        </w:rPr>
        <w:t>PENALTY</w:t>
      </w:r>
      <w:proofErr w:type="gramStart"/>
      <w:r w:rsidR="00BD74F8" w:rsidRPr="00061654">
        <w:rPr>
          <w:rFonts w:cstheme="minorHAnsi"/>
          <w:bCs/>
          <w:sz w:val="28"/>
          <w:szCs w:val="28"/>
        </w:rPr>
        <w:t>.-</w:t>
      </w:r>
      <w:proofErr w:type="gramEnd"/>
      <w:r w:rsidR="00BD74F8" w:rsidRPr="00061654">
        <w:rPr>
          <w:rFonts w:cstheme="minorHAnsi"/>
          <w:sz w:val="28"/>
          <w:szCs w:val="28"/>
        </w:rPr>
        <w:t xml:space="preserve"> Any person who contravenes the provisions of Sec 3 or Sec 4 shal</w:t>
      </w:r>
      <w:r w:rsidR="00282F8B" w:rsidRPr="00061654">
        <w:rPr>
          <w:rFonts w:cstheme="minorHAnsi"/>
          <w:sz w:val="28"/>
          <w:szCs w:val="28"/>
        </w:rPr>
        <w:t xml:space="preserve">l be </w:t>
      </w:r>
      <w:r w:rsidR="00BD74F8" w:rsidRPr="00061654">
        <w:rPr>
          <w:rFonts w:cstheme="minorHAnsi"/>
          <w:sz w:val="28"/>
          <w:szCs w:val="28"/>
        </w:rPr>
        <w:t xml:space="preserve"> punishable on first conviction with imprisonment of either description for a term which may extend to two years, and with fine which may extend to two thousand rupees, and in the event of a second or subsequent conviction with imprisonment for term of not less than six months but which may extend to five years and also with a fine not less than ten thousand rupees but which may extend to one </w:t>
      </w:r>
      <w:proofErr w:type="spellStart"/>
      <w:r w:rsidR="00BD74F8" w:rsidRPr="00061654">
        <w:rPr>
          <w:rFonts w:cstheme="minorHAnsi"/>
          <w:sz w:val="28"/>
          <w:szCs w:val="28"/>
        </w:rPr>
        <w:t>lakh</w:t>
      </w:r>
      <w:proofErr w:type="spellEnd"/>
      <w:r w:rsidR="00BD74F8" w:rsidRPr="00061654">
        <w:rPr>
          <w:rFonts w:cstheme="minorHAnsi"/>
          <w:sz w:val="28"/>
          <w:szCs w:val="28"/>
        </w:rPr>
        <w:t xml:space="preserve"> rupees.</w:t>
      </w:r>
    </w:p>
    <w:p w:rsidR="008164AE" w:rsidRDefault="008164AE" w:rsidP="003555EA">
      <w:pPr>
        <w:ind w:firstLine="720"/>
        <w:jc w:val="both"/>
        <w:rPr>
          <w:rFonts w:cstheme="minorHAnsi"/>
          <w:b/>
          <w:sz w:val="28"/>
          <w:szCs w:val="28"/>
          <w:u w:val="single"/>
        </w:rPr>
      </w:pPr>
    </w:p>
    <w:p w:rsidR="008164AE" w:rsidRDefault="008164AE" w:rsidP="003555EA">
      <w:pPr>
        <w:ind w:firstLine="720"/>
        <w:jc w:val="both"/>
        <w:rPr>
          <w:rFonts w:cstheme="minorHAnsi"/>
          <w:b/>
          <w:sz w:val="28"/>
          <w:szCs w:val="28"/>
          <w:u w:val="single"/>
        </w:rPr>
      </w:pPr>
    </w:p>
    <w:p w:rsidR="008164AE" w:rsidRDefault="008164AE" w:rsidP="003555EA">
      <w:pPr>
        <w:ind w:firstLine="720"/>
        <w:jc w:val="both"/>
        <w:rPr>
          <w:rFonts w:cstheme="minorHAnsi"/>
          <w:b/>
          <w:sz w:val="28"/>
          <w:szCs w:val="28"/>
          <w:u w:val="single"/>
        </w:rPr>
      </w:pPr>
    </w:p>
    <w:p w:rsidR="00282F8B" w:rsidRPr="003E42A8" w:rsidRDefault="003E42A8" w:rsidP="008164AE">
      <w:pPr>
        <w:rPr>
          <w:rFonts w:cstheme="minorHAnsi"/>
          <w:b/>
          <w:sz w:val="32"/>
          <w:szCs w:val="32"/>
          <w:u w:val="single"/>
        </w:rPr>
      </w:pPr>
      <w:r w:rsidRPr="003E42A8">
        <w:rPr>
          <w:rFonts w:cstheme="minorHAnsi"/>
          <w:b/>
          <w:sz w:val="32"/>
          <w:szCs w:val="32"/>
          <w:u w:val="single"/>
        </w:rPr>
        <w:t>10</w:t>
      </w:r>
      <w:proofErr w:type="gramStart"/>
      <w:r w:rsidRPr="003E42A8">
        <w:rPr>
          <w:rFonts w:cstheme="minorHAnsi"/>
          <w:b/>
          <w:sz w:val="32"/>
          <w:szCs w:val="32"/>
          <w:u w:val="single"/>
        </w:rPr>
        <w:t>.</w:t>
      </w:r>
      <w:r w:rsidR="00282F8B" w:rsidRPr="003E42A8">
        <w:rPr>
          <w:rFonts w:cstheme="minorHAnsi"/>
          <w:b/>
          <w:sz w:val="32"/>
          <w:szCs w:val="32"/>
          <w:u w:val="single"/>
        </w:rPr>
        <w:t>THE</w:t>
      </w:r>
      <w:proofErr w:type="gramEnd"/>
      <w:r w:rsidR="00282F8B" w:rsidRPr="003E42A8">
        <w:rPr>
          <w:rFonts w:cstheme="minorHAnsi"/>
          <w:b/>
          <w:sz w:val="32"/>
          <w:szCs w:val="32"/>
          <w:u w:val="single"/>
        </w:rPr>
        <w:t xml:space="preserve"> IMMORAL TRAFFIC (PREVENTION) ACT, 1956:</w:t>
      </w:r>
    </w:p>
    <w:p w:rsidR="00474ECD" w:rsidRPr="00061654" w:rsidRDefault="00474ECD" w:rsidP="001736EE">
      <w:pPr>
        <w:pStyle w:val="ListParagraph"/>
        <w:ind w:left="1800"/>
        <w:jc w:val="both"/>
        <w:rPr>
          <w:rFonts w:cstheme="minorHAnsi"/>
          <w:b/>
          <w:sz w:val="28"/>
          <w:szCs w:val="28"/>
          <w:u w:val="single"/>
        </w:rPr>
      </w:pPr>
    </w:p>
    <w:p w:rsidR="00282F8B" w:rsidRPr="00061654" w:rsidRDefault="00282F8B" w:rsidP="001736EE">
      <w:pPr>
        <w:pStyle w:val="ListParagraph"/>
        <w:numPr>
          <w:ilvl w:val="0"/>
          <w:numId w:val="10"/>
        </w:numPr>
        <w:jc w:val="both"/>
        <w:rPr>
          <w:rFonts w:cstheme="minorHAnsi"/>
          <w:b/>
          <w:sz w:val="28"/>
          <w:szCs w:val="28"/>
          <w:u w:val="single"/>
        </w:rPr>
      </w:pPr>
      <w:r w:rsidRPr="00061654">
        <w:rPr>
          <w:rFonts w:cstheme="minorHAnsi"/>
          <w:sz w:val="28"/>
          <w:szCs w:val="28"/>
        </w:rPr>
        <w:t>An Act adopted by Indian Parliament in the year 1956 to prevent Immoral Trafficking, This Act extends to whole over India.</w:t>
      </w:r>
    </w:p>
    <w:p w:rsidR="00282F8B" w:rsidRPr="00061654" w:rsidRDefault="00E558BA" w:rsidP="001736EE">
      <w:pPr>
        <w:pStyle w:val="ListParagraph"/>
        <w:numPr>
          <w:ilvl w:val="0"/>
          <w:numId w:val="10"/>
        </w:numPr>
        <w:jc w:val="both"/>
        <w:rPr>
          <w:rFonts w:cstheme="minorHAnsi"/>
          <w:b/>
          <w:sz w:val="28"/>
          <w:szCs w:val="28"/>
          <w:u w:val="single"/>
        </w:rPr>
      </w:pPr>
      <w:r>
        <w:rPr>
          <w:rFonts w:cstheme="minorHAnsi"/>
          <w:sz w:val="28"/>
          <w:szCs w:val="28"/>
        </w:rPr>
        <w:t>This Act says that n</w:t>
      </w:r>
      <w:r w:rsidR="00282F8B" w:rsidRPr="00061654">
        <w:rPr>
          <w:rFonts w:cstheme="minorHAnsi"/>
          <w:sz w:val="28"/>
          <w:szCs w:val="28"/>
        </w:rPr>
        <w:t>o person can keep a brothel or allow</w:t>
      </w:r>
      <w:r>
        <w:rPr>
          <w:rFonts w:cstheme="minorHAnsi"/>
          <w:sz w:val="28"/>
          <w:szCs w:val="28"/>
        </w:rPr>
        <w:t xml:space="preserve"> premises to be used as brothel.</w:t>
      </w:r>
      <w:r w:rsidR="00282F8B" w:rsidRPr="00061654">
        <w:rPr>
          <w:rFonts w:cstheme="minorHAnsi"/>
          <w:sz w:val="28"/>
          <w:szCs w:val="28"/>
        </w:rPr>
        <w:t xml:space="preserve"> No person can live on the earnings on prostitution, No person can procure, induce or take person for the sake of prostitution, No person who have the custody, charge or care or a position of authority over, any person can cause or abet the seduction for prostitution of that person.</w:t>
      </w:r>
    </w:p>
    <w:p w:rsidR="00282F8B" w:rsidRPr="00061654" w:rsidRDefault="00282F8B" w:rsidP="001736EE">
      <w:pPr>
        <w:ind w:firstLine="426"/>
        <w:jc w:val="both"/>
        <w:rPr>
          <w:rFonts w:cstheme="minorHAnsi"/>
          <w:b/>
          <w:sz w:val="28"/>
          <w:szCs w:val="28"/>
        </w:rPr>
      </w:pPr>
      <w:r w:rsidRPr="00061654">
        <w:rPr>
          <w:rFonts w:cstheme="minorHAnsi"/>
          <w:b/>
          <w:sz w:val="28"/>
          <w:szCs w:val="28"/>
          <w:u w:val="single"/>
        </w:rPr>
        <w:t>Penalty for Violating the Act</w:t>
      </w:r>
      <w:r w:rsidRPr="00061654">
        <w:rPr>
          <w:rFonts w:cstheme="minorHAnsi"/>
          <w:b/>
          <w:sz w:val="28"/>
          <w:szCs w:val="28"/>
        </w:rPr>
        <w:t>:</w:t>
      </w:r>
    </w:p>
    <w:p w:rsidR="00282F8B" w:rsidRPr="00061654" w:rsidRDefault="00282F8B" w:rsidP="001736EE">
      <w:pPr>
        <w:pStyle w:val="ListParagraph"/>
        <w:numPr>
          <w:ilvl w:val="0"/>
          <w:numId w:val="11"/>
        </w:numPr>
        <w:jc w:val="both"/>
        <w:rPr>
          <w:rFonts w:cstheme="minorHAnsi"/>
          <w:b/>
          <w:sz w:val="28"/>
          <w:szCs w:val="28"/>
        </w:rPr>
      </w:pPr>
      <w:r w:rsidRPr="00061654">
        <w:rPr>
          <w:rFonts w:cstheme="minorHAnsi"/>
          <w:sz w:val="28"/>
          <w:szCs w:val="28"/>
        </w:rPr>
        <w:t>Any person who keeps or ma</w:t>
      </w:r>
      <w:r w:rsidR="00541E2F" w:rsidRPr="00061654">
        <w:rPr>
          <w:rFonts w:cstheme="minorHAnsi"/>
          <w:sz w:val="28"/>
          <w:szCs w:val="28"/>
        </w:rPr>
        <w:t>na</w:t>
      </w:r>
      <w:r w:rsidRPr="00061654">
        <w:rPr>
          <w:rFonts w:cstheme="minorHAnsi"/>
          <w:sz w:val="28"/>
          <w:szCs w:val="28"/>
        </w:rPr>
        <w:t>ges a brothel, shall be punishable with punishment for 1-5 years and also with a fine of Rs.2,000/-</w:t>
      </w:r>
    </w:p>
    <w:p w:rsidR="00282F8B" w:rsidRPr="00061654" w:rsidRDefault="00282F8B" w:rsidP="001736EE">
      <w:pPr>
        <w:pStyle w:val="ListParagraph"/>
        <w:numPr>
          <w:ilvl w:val="0"/>
          <w:numId w:val="11"/>
        </w:numPr>
        <w:jc w:val="both"/>
        <w:rPr>
          <w:rFonts w:cstheme="minorHAnsi"/>
          <w:b/>
          <w:sz w:val="28"/>
          <w:szCs w:val="28"/>
        </w:rPr>
      </w:pPr>
      <w:r w:rsidRPr="00061654">
        <w:rPr>
          <w:rFonts w:cstheme="minorHAnsi"/>
          <w:sz w:val="28"/>
          <w:szCs w:val="28"/>
        </w:rPr>
        <w:t>Any adult who lives on the earnings of the prostitution shall be punishable imprisonment for 2 years or with fine of Rs.1,000/- or both, if it is minors case the imprisonment shall be 7-10 years.</w:t>
      </w:r>
    </w:p>
    <w:p w:rsidR="00282F8B" w:rsidRPr="00061654" w:rsidRDefault="00282F8B" w:rsidP="001736EE">
      <w:pPr>
        <w:pStyle w:val="ListParagraph"/>
        <w:numPr>
          <w:ilvl w:val="0"/>
          <w:numId w:val="11"/>
        </w:numPr>
        <w:jc w:val="both"/>
        <w:rPr>
          <w:rFonts w:cstheme="minorHAnsi"/>
          <w:b/>
          <w:sz w:val="28"/>
          <w:szCs w:val="28"/>
        </w:rPr>
      </w:pPr>
      <w:r w:rsidRPr="00061654">
        <w:rPr>
          <w:rFonts w:cstheme="minorHAnsi"/>
          <w:sz w:val="28"/>
          <w:szCs w:val="28"/>
        </w:rPr>
        <w:t>Any person who procures, induces or takes a person to carry on prostitution shall be punishable on conviction with rigorous imprisonment for 3-7 years and also with fine of Rs.2,000/- and if the offence is committed against the will of the victim the punishment of imprisonment will be for 7-14 years.</w:t>
      </w:r>
    </w:p>
    <w:p w:rsidR="00282F8B" w:rsidRPr="00061654" w:rsidRDefault="00282F8B" w:rsidP="001736EE">
      <w:pPr>
        <w:pStyle w:val="ListParagraph"/>
        <w:numPr>
          <w:ilvl w:val="0"/>
          <w:numId w:val="11"/>
        </w:numPr>
        <w:jc w:val="both"/>
        <w:rPr>
          <w:rFonts w:cstheme="minorHAnsi"/>
          <w:b/>
          <w:sz w:val="28"/>
          <w:szCs w:val="28"/>
        </w:rPr>
      </w:pPr>
      <w:r w:rsidRPr="00061654">
        <w:rPr>
          <w:rFonts w:cstheme="minorHAnsi"/>
          <w:sz w:val="28"/>
          <w:szCs w:val="28"/>
        </w:rPr>
        <w:t>Seduction of person in custody- Punishment of 7 years to Life imprisonment or 10 years of imprisonment who shall also be liable to fine.</w:t>
      </w:r>
    </w:p>
    <w:p w:rsidR="00282F8B" w:rsidRPr="00061654" w:rsidRDefault="00282F8B" w:rsidP="001736EE">
      <w:pPr>
        <w:pStyle w:val="ListParagraph"/>
        <w:ind w:left="426"/>
        <w:jc w:val="both"/>
        <w:rPr>
          <w:rFonts w:cstheme="minorHAnsi"/>
          <w:sz w:val="28"/>
          <w:szCs w:val="28"/>
        </w:rPr>
      </w:pPr>
    </w:p>
    <w:p w:rsidR="00282F8B" w:rsidRDefault="00282F8B" w:rsidP="001736EE">
      <w:pPr>
        <w:pStyle w:val="ListParagraph"/>
        <w:ind w:left="426"/>
        <w:jc w:val="both"/>
        <w:rPr>
          <w:rFonts w:cstheme="minorHAnsi"/>
          <w:sz w:val="28"/>
          <w:szCs w:val="28"/>
        </w:rPr>
      </w:pPr>
    </w:p>
    <w:p w:rsidR="003555EA" w:rsidRDefault="003555EA" w:rsidP="001736EE">
      <w:pPr>
        <w:pStyle w:val="ListParagraph"/>
        <w:ind w:left="426"/>
        <w:jc w:val="both"/>
        <w:rPr>
          <w:rFonts w:cstheme="minorHAnsi"/>
          <w:sz w:val="28"/>
          <w:szCs w:val="28"/>
        </w:rPr>
      </w:pPr>
    </w:p>
    <w:p w:rsidR="003555EA" w:rsidRPr="00061654" w:rsidRDefault="003555EA" w:rsidP="001736EE">
      <w:pPr>
        <w:pStyle w:val="ListParagraph"/>
        <w:ind w:left="426"/>
        <w:jc w:val="both"/>
        <w:rPr>
          <w:rFonts w:cstheme="minorHAnsi"/>
          <w:sz w:val="28"/>
          <w:szCs w:val="28"/>
        </w:rPr>
      </w:pPr>
    </w:p>
    <w:p w:rsidR="00387001" w:rsidRDefault="00541E2F" w:rsidP="001736EE">
      <w:pPr>
        <w:jc w:val="both"/>
        <w:rPr>
          <w:rFonts w:cstheme="minorHAnsi"/>
          <w:b/>
          <w:sz w:val="28"/>
          <w:szCs w:val="28"/>
        </w:rPr>
      </w:pPr>
      <w:r w:rsidRPr="00061654">
        <w:rPr>
          <w:rFonts w:cstheme="minorHAnsi"/>
          <w:b/>
          <w:sz w:val="28"/>
          <w:szCs w:val="28"/>
        </w:rPr>
        <w:t xml:space="preserve">        </w:t>
      </w:r>
    </w:p>
    <w:p w:rsidR="00282F8B" w:rsidRPr="00B84097" w:rsidRDefault="00541E2F" w:rsidP="001736EE">
      <w:pPr>
        <w:jc w:val="both"/>
        <w:rPr>
          <w:rFonts w:cstheme="minorHAnsi"/>
          <w:sz w:val="32"/>
          <w:szCs w:val="32"/>
          <w:u w:val="single"/>
        </w:rPr>
      </w:pPr>
      <w:r w:rsidRPr="00061654">
        <w:rPr>
          <w:rFonts w:cstheme="minorHAnsi"/>
          <w:b/>
          <w:sz w:val="28"/>
          <w:szCs w:val="28"/>
        </w:rPr>
        <w:lastRenderedPageBreak/>
        <w:t xml:space="preserve"> </w:t>
      </w:r>
      <w:r w:rsidR="0091074C" w:rsidRPr="00B84097">
        <w:rPr>
          <w:rFonts w:cstheme="minorHAnsi"/>
          <w:b/>
          <w:sz w:val="32"/>
          <w:szCs w:val="32"/>
        </w:rPr>
        <w:t>11</w:t>
      </w:r>
      <w:proofErr w:type="gramStart"/>
      <w:r w:rsidR="0091074C" w:rsidRPr="00B84097">
        <w:rPr>
          <w:rFonts w:cstheme="minorHAnsi"/>
          <w:b/>
          <w:sz w:val="32"/>
          <w:szCs w:val="32"/>
        </w:rPr>
        <w:t>.</w:t>
      </w:r>
      <w:r w:rsidR="00282F8B" w:rsidRPr="00B84097">
        <w:rPr>
          <w:rFonts w:cstheme="minorHAnsi"/>
          <w:b/>
          <w:sz w:val="32"/>
          <w:szCs w:val="32"/>
          <w:u w:val="single"/>
        </w:rPr>
        <w:t>THE</w:t>
      </w:r>
      <w:proofErr w:type="gramEnd"/>
      <w:r w:rsidR="00282F8B" w:rsidRPr="00B84097">
        <w:rPr>
          <w:rFonts w:cstheme="minorHAnsi"/>
          <w:b/>
          <w:sz w:val="32"/>
          <w:szCs w:val="32"/>
          <w:u w:val="single"/>
        </w:rPr>
        <w:t xml:space="preserve"> MATERNITY BENEFIT ACT, 1961</w:t>
      </w:r>
      <w:r w:rsidR="00282F8B" w:rsidRPr="00B84097">
        <w:rPr>
          <w:rFonts w:cstheme="minorHAnsi"/>
          <w:sz w:val="32"/>
          <w:szCs w:val="32"/>
          <w:u w:val="single"/>
        </w:rPr>
        <w:t xml:space="preserve"> :</w:t>
      </w:r>
    </w:p>
    <w:p w:rsidR="00282F8B" w:rsidRPr="00061654" w:rsidRDefault="00282F8B" w:rsidP="001736EE">
      <w:pPr>
        <w:ind w:firstLine="567"/>
        <w:jc w:val="both"/>
        <w:rPr>
          <w:rFonts w:cstheme="minorHAnsi"/>
          <w:sz w:val="28"/>
          <w:szCs w:val="28"/>
        </w:rPr>
      </w:pPr>
      <w:r w:rsidRPr="00061654">
        <w:rPr>
          <w:rFonts w:cstheme="minorHAnsi"/>
          <w:sz w:val="28"/>
          <w:szCs w:val="28"/>
        </w:rPr>
        <w:t>This is an act to regulate the employment of women in certain establishments for certain periods before and after child-birth and to provide for maternity benefit and certain other benefits too. It grants employees mandatory paid leave and extends to the whole of India.</w:t>
      </w:r>
    </w:p>
    <w:p w:rsidR="00282F8B" w:rsidRPr="00B84097" w:rsidRDefault="003555EA" w:rsidP="003555EA">
      <w:pPr>
        <w:jc w:val="both"/>
        <w:rPr>
          <w:rFonts w:cstheme="minorHAnsi"/>
          <w:b/>
          <w:sz w:val="32"/>
          <w:szCs w:val="32"/>
          <w:u w:val="single"/>
        </w:rPr>
      </w:pPr>
      <w:r>
        <w:rPr>
          <w:rFonts w:cstheme="minorHAnsi"/>
          <w:sz w:val="28"/>
          <w:szCs w:val="28"/>
        </w:rPr>
        <w:t xml:space="preserve">        </w:t>
      </w:r>
      <w:r w:rsidR="00B84097" w:rsidRPr="00B84097">
        <w:rPr>
          <w:rFonts w:cstheme="minorHAnsi"/>
          <w:b/>
          <w:sz w:val="32"/>
          <w:szCs w:val="32"/>
        </w:rPr>
        <w:t>12.</w:t>
      </w:r>
      <w:r w:rsidRPr="00B84097">
        <w:rPr>
          <w:rFonts w:cstheme="minorHAnsi"/>
          <w:sz w:val="32"/>
          <w:szCs w:val="32"/>
        </w:rPr>
        <w:t xml:space="preserve"> </w:t>
      </w:r>
      <w:r w:rsidR="00282F8B" w:rsidRPr="00B84097">
        <w:rPr>
          <w:rFonts w:cstheme="minorHAnsi"/>
          <w:b/>
          <w:sz w:val="32"/>
          <w:szCs w:val="32"/>
          <w:u w:val="single"/>
        </w:rPr>
        <w:t>THE SPECIAL MARRIAGE ACT, 1954:</w:t>
      </w:r>
    </w:p>
    <w:p w:rsidR="00282F8B" w:rsidRPr="00061654" w:rsidRDefault="00541E2F" w:rsidP="001736EE">
      <w:pPr>
        <w:ind w:firstLine="567"/>
        <w:jc w:val="both"/>
        <w:rPr>
          <w:rFonts w:cstheme="minorHAnsi"/>
          <w:sz w:val="28"/>
          <w:szCs w:val="28"/>
        </w:rPr>
      </w:pPr>
      <w:r w:rsidRPr="00061654">
        <w:rPr>
          <w:rFonts w:cstheme="minorHAnsi"/>
          <w:sz w:val="28"/>
          <w:szCs w:val="28"/>
        </w:rPr>
        <w:t>The Special M</w:t>
      </w:r>
      <w:r w:rsidR="00282F8B" w:rsidRPr="00061654">
        <w:rPr>
          <w:rFonts w:cstheme="minorHAnsi"/>
          <w:sz w:val="28"/>
          <w:szCs w:val="28"/>
        </w:rPr>
        <w:t>arriage Act was passed in 1954 by the Indian Parliament as an extension of the British law. The fundamental purpose of the Act was to provide special type of marriage, registration of marriage and divorce in certain cases stated in the legislation. The Act received the assent of the President on October 9, 1954 and came into force on January 1, 1955.</w:t>
      </w:r>
    </w:p>
    <w:p w:rsidR="00282F8B" w:rsidRPr="00061654" w:rsidRDefault="00282F8B" w:rsidP="001736EE">
      <w:pPr>
        <w:ind w:firstLine="567"/>
        <w:jc w:val="both"/>
        <w:rPr>
          <w:rFonts w:cstheme="minorHAnsi"/>
          <w:sz w:val="28"/>
          <w:szCs w:val="28"/>
        </w:rPr>
      </w:pPr>
      <w:r w:rsidRPr="00061654">
        <w:rPr>
          <w:rFonts w:cstheme="minorHAnsi"/>
          <w:sz w:val="28"/>
          <w:szCs w:val="28"/>
        </w:rPr>
        <w:t>The Act stipulates various clauses which provides for solemnization of marriage between two persons. The Act states that at the time of marriage, neither of the spouse shall have another living partner; male shall attain the age of 21 years and female shall attain the age of 18 years; the parties shall not be in a relationship prohibited by law. Some other grounds for not approving marriage under the Act are unsoundness of mind, mental instability, insanity, epilepsy etc., for solemnizing a marriage under the Act the parties shall furnish a notice to the Marriage Officer in the manner specified in the Second Schedule to the Act.</w:t>
      </w:r>
    </w:p>
    <w:p w:rsidR="00282F8B" w:rsidRPr="00061654" w:rsidRDefault="00282F8B" w:rsidP="001736EE">
      <w:pPr>
        <w:ind w:firstLine="567"/>
        <w:jc w:val="both"/>
        <w:rPr>
          <w:rFonts w:cstheme="minorHAnsi"/>
          <w:sz w:val="28"/>
          <w:szCs w:val="28"/>
        </w:rPr>
      </w:pPr>
    </w:p>
    <w:p w:rsidR="00282F8B" w:rsidRPr="00B84097" w:rsidRDefault="00B84097" w:rsidP="003555EA">
      <w:pPr>
        <w:ind w:firstLine="567"/>
        <w:jc w:val="both"/>
        <w:rPr>
          <w:rFonts w:cstheme="minorHAnsi"/>
          <w:b/>
          <w:sz w:val="32"/>
          <w:szCs w:val="32"/>
          <w:u w:val="single"/>
        </w:rPr>
      </w:pPr>
      <w:r w:rsidRPr="00B84097">
        <w:rPr>
          <w:rFonts w:cstheme="minorHAnsi"/>
          <w:b/>
          <w:sz w:val="32"/>
          <w:szCs w:val="32"/>
          <w:u w:val="single"/>
        </w:rPr>
        <w:t>13</w:t>
      </w:r>
      <w:proofErr w:type="gramStart"/>
      <w:r w:rsidRPr="00B84097">
        <w:rPr>
          <w:rFonts w:cstheme="minorHAnsi"/>
          <w:b/>
          <w:sz w:val="32"/>
          <w:szCs w:val="32"/>
          <w:u w:val="single"/>
        </w:rPr>
        <w:t>.</w:t>
      </w:r>
      <w:r w:rsidR="00282F8B" w:rsidRPr="00B84097">
        <w:rPr>
          <w:rFonts w:cstheme="minorHAnsi"/>
          <w:b/>
          <w:sz w:val="32"/>
          <w:szCs w:val="32"/>
          <w:u w:val="single"/>
        </w:rPr>
        <w:t>THE</w:t>
      </w:r>
      <w:proofErr w:type="gramEnd"/>
      <w:r w:rsidR="00282F8B" w:rsidRPr="00B84097">
        <w:rPr>
          <w:rFonts w:cstheme="minorHAnsi"/>
          <w:b/>
          <w:sz w:val="32"/>
          <w:szCs w:val="32"/>
          <w:u w:val="single"/>
        </w:rPr>
        <w:t xml:space="preserve"> FAMILY COURTS ACT, 1984:</w:t>
      </w:r>
    </w:p>
    <w:p w:rsidR="00282F8B" w:rsidRPr="00061654" w:rsidRDefault="00282F8B" w:rsidP="001736EE">
      <w:pPr>
        <w:pStyle w:val="ListParagraph"/>
        <w:ind w:left="426"/>
        <w:jc w:val="both"/>
        <w:rPr>
          <w:rFonts w:cstheme="minorHAnsi"/>
          <w:sz w:val="28"/>
          <w:szCs w:val="28"/>
        </w:rPr>
      </w:pPr>
    </w:p>
    <w:p w:rsidR="00246B00" w:rsidRPr="003555EA" w:rsidRDefault="00282F8B" w:rsidP="003555EA">
      <w:pPr>
        <w:pStyle w:val="ListParagraph"/>
        <w:ind w:left="0" w:firstLine="567"/>
        <w:jc w:val="both"/>
        <w:rPr>
          <w:rFonts w:cstheme="minorHAnsi"/>
          <w:b/>
          <w:sz w:val="28"/>
          <w:szCs w:val="28"/>
        </w:rPr>
      </w:pPr>
      <w:r w:rsidRPr="00061654">
        <w:rPr>
          <w:rFonts w:cstheme="minorHAnsi"/>
          <w:sz w:val="28"/>
          <w:szCs w:val="28"/>
        </w:rPr>
        <w:t>The Court establishes to conclude upon matters relating to family law like matrimonial reliefs custody of children, maintenance of wife and children etc. as a family court. The Central aim of the Legislation was to resolve family disputes and settle the disputes through conciliation where ever possible. This ensures that the matter is solved by an agreement between both the parties and reduces the chances of any further conflict. The aim is to give priority to mutual agreement over the usual process of adjudication.</w:t>
      </w:r>
    </w:p>
    <w:p w:rsidR="00246B00" w:rsidRPr="00061654" w:rsidRDefault="00246B00" w:rsidP="001736EE">
      <w:pPr>
        <w:ind w:left="1440" w:firstLine="720"/>
        <w:jc w:val="both"/>
        <w:rPr>
          <w:rFonts w:cstheme="minorHAnsi"/>
          <w:b/>
          <w:sz w:val="28"/>
          <w:szCs w:val="28"/>
          <w:u w:val="single"/>
        </w:rPr>
      </w:pPr>
    </w:p>
    <w:p w:rsidR="00246B00" w:rsidRPr="00061654" w:rsidRDefault="00246B00" w:rsidP="001736EE">
      <w:pPr>
        <w:ind w:left="1440" w:firstLine="720"/>
        <w:jc w:val="both"/>
        <w:rPr>
          <w:rFonts w:cstheme="minorHAnsi"/>
          <w:b/>
          <w:sz w:val="28"/>
          <w:szCs w:val="28"/>
          <w:u w:val="single"/>
        </w:rPr>
      </w:pPr>
    </w:p>
    <w:p w:rsidR="00282F8B" w:rsidRPr="00B84097" w:rsidRDefault="00B84097" w:rsidP="003555EA">
      <w:pPr>
        <w:ind w:firstLine="567"/>
        <w:jc w:val="both"/>
        <w:rPr>
          <w:rFonts w:cstheme="minorHAnsi"/>
          <w:b/>
          <w:sz w:val="32"/>
          <w:szCs w:val="32"/>
          <w:u w:val="single"/>
        </w:rPr>
      </w:pPr>
      <w:r w:rsidRPr="00B84097">
        <w:rPr>
          <w:rFonts w:cstheme="minorHAnsi"/>
          <w:b/>
          <w:sz w:val="32"/>
          <w:szCs w:val="32"/>
          <w:u w:val="single"/>
        </w:rPr>
        <w:t>14</w:t>
      </w:r>
      <w:proofErr w:type="gramStart"/>
      <w:r w:rsidRPr="00B84097">
        <w:rPr>
          <w:rFonts w:cstheme="minorHAnsi"/>
          <w:b/>
          <w:sz w:val="32"/>
          <w:szCs w:val="32"/>
          <w:u w:val="single"/>
        </w:rPr>
        <w:t>.</w:t>
      </w:r>
      <w:r w:rsidR="00282F8B" w:rsidRPr="00B84097">
        <w:rPr>
          <w:rFonts w:cstheme="minorHAnsi"/>
          <w:b/>
          <w:sz w:val="32"/>
          <w:szCs w:val="32"/>
          <w:u w:val="single"/>
        </w:rPr>
        <w:t>THE</w:t>
      </w:r>
      <w:proofErr w:type="gramEnd"/>
      <w:r w:rsidR="00282F8B" w:rsidRPr="00B84097">
        <w:rPr>
          <w:rFonts w:cstheme="minorHAnsi"/>
          <w:b/>
          <w:sz w:val="32"/>
          <w:szCs w:val="32"/>
          <w:u w:val="single"/>
        </w:rPr>
        <w:t xml:space="preserve"> DOWRY PROHIBITION ACT, 1961:</w:t>
      </w:r>
    </w:p>
    <w:p w:rsidR="00282F8B" w:rsidRPr="00061654" w:rsidRDefault="00282F8B" w:rsidP="00246B00">
      <w:pPr>
        <w:ind w:firstLine="567"/>
        <w:jc w:val="both"/>
        <w:rPr>
          <w:rFonts w:cstheme="minorHAnsi"/>
          <w:sz w:val="28"/>
          <w:szCs w:val="28"/>
        </w:rPr>
      </w:pPr>
      <w:r w:rsidRPr="00061654">
        <w:rPr>
          <w:rFonts w:cstheme="minorHAnsi"/>
          <w:sz w:val="28"/>
          <w:szCs w:val="28"/>
        </w:rPr>
        <w:t>In this Act, Dowry means any property or valuable security given or agreed to be given either directly or indirectly by:</w:t>
      </w:r>
    </w:p>
    <w:p w:rsidR="00282F8B" w:rsidRPr="00061654" w:rsidRDefault="00282F8B" w:rsidP="00246B00">
      <w:pPr>
        <w:ind w:firstLine="567"/>
        <w:jc w:val="both"/>
        <w:rPr>
          <w:rFonts w:cstheme="minorHAnsi"/>
          <w:sz w:val="28"/>
          <w:szCs w:val="28"/>
        </w:rPr>
      </w:pPr>
      <w:proofErr w:type="gramStart"/>
      <w:r w:rsidRPr="00061654">
        <w:rPr>
          <w:rFonts w:cstheme="minorHAnsi"/>
          <w:sz w:val="28"/>
          <w:szCs w:val="28"/>
        </w:rPr>
        <w:t>One party to a marriage to the other party to the marriage; or the parents of either party to a marriage or by any other person, to either party to the marriage to any other person.</w:t>
      </w:r>
      <w:proofErr w:type="gramEnd"/>
    </w:p>
    <w:p w:rsidR="00282F8B" w:rsidRPr="00061654" w:rsidRDefault="00282F8B" w:rsidP="001736EE">
      <w:pPr>
        <w:ind w:firstLine="720"/>
        <w:jc w:val="both"/>
        <w:rPr>
          <w:rFonts w:cstheme="minorHAnsi"/>
          <w:b/>
          <w:sz w:val="28"/>
          <w:szCs w:val="28"/>
          <w:u w:val="single"/>
        </w:rPr>
      </w:pPr>
      <w:r w:rsidRPr="00061654">
        <w:rPr>
          <w:rFonts w:cstheme="minorHAnsi"/>
          <w:b/>
          <w:sz w:val="28"/>
          <w:szCs w:val="28"/>
          <w:u w:val="single"/>
        </w:rPr>
        <w:t>Penalty for giving Dowry:</w:t>
      </w:r>
    </w:p>
    <w:p w:rsidR="00282F8B" w:rsidRPr="00061654" w:rsidRDefault="00282F8B" w:rsidP="001736EE">
      <w:pPr>
        <w:pStyle w:val="ListParagraph"/>
        <w:numPr>
          <w:ilvl w:val="0"/>
          <w:numId w:val="12"/>
        </w:numPr>
        <w:jc w:val="both"/>
        <w:rPr>
          <w:rFonts w:cstheme="minorHAnsi"/>
          <w:sz w:val="28"/>
          <w:szCs w:val="28"/>
        </w:rPr>
      </w:pPr>
      <w:r w:rsidRPr="00061654">
        <w:rPr>
          <w:rFonts w:cstheme="minorHAnsi"/>
          <w:sz w:val="28"/>
          <w:szCs w:val="28"/>
        </w:rPr>
        <w:t>If any person, after the commencement of this Act, gives or takes or abets the giving or the taking of dowry, he/she shall be punishable with imprisonment for a term which shall not be less than 5 (five) years and with fine which shall not be less than Rs.15</w:t>
      </w:r>
      <w:proofErr w:type="gramStart"/>
      <w:r w:rsidRPr="00061654">
        <w:rPr>
          <w:rFonts w:cstheme="minorHAnsi"/>
          <w:sz w:val="28"/>
          <w:szCs w:val="28"/>
        </w:rPr>
        <w:t>,000</w:t>
      </w:r>
      <w:proofErr w:type="gramEnd"/>
      <w:r w:rsidRPr="00061654">
        <w:rPr>
          <w:rFonts w:cstheme="minorHAnsi"/>
          <w:sz w:val="28"/>
          <w:szCs w:val="28"/>
        </w:rPr>
        <w:t>/- or the amount of the value to such dowry, whichever is more.</w:t>
      </w:r>
    </w:p>
    <w:p w:rsidR="00282F8B" w:rsidRPr="00061654" w:rsidRDefault="00282F8B" w:rsidP="001736EE">
      <w:pPr>
        <w:ind w:firstLine="720"/>
        <w:jc w:val="both"/>
        <w:rPr>
          <w:rFonts w:cstheme="minorHAnsi"/>
          <w:b/>
          <w:sz w:val="28"/>
          <w:szCs w:val="28"/>
          <w:u w:val="single"/>
        </w:rPr>
      </w:pPr>
      <w:r w:rsidRPr="00061654">
        <w:rPr>
          <w:rFonts w:cstheme="minorHAnsi"/>
          <w:b/>
          <w:sz w:val="28"/>
          <w:szCs w:val="28"/>
          <w:u w:val="single"/>
        </w:rPr>
        <w:t>Penalty for demanding Dowry:</w:t>
      </w:r>
    </w:p>
    <w:p w:rsidR="00282F8B" w:rsidRPr="00061654" w:rsidRDefault="00282F8B" w:rsidP="001736EE">
      <w:pPr>
        <w:pStyle w:val="ListParagraph"/>
        <w:numPr>
          <w:ilvl w:val="0"/>
          <w:numId w:val="12"/>
        </w:numPr>
        <w:jc w:val="both"/>
        <w:rPr>
          <w:rFonts w:cstheme="minorHAnsi"/>
          <w:sz w:val="28"/>
          <w:szCs w:val="28"/>
        </w:rPr>
      </w:pPr>
      <w:r w:rsidRPr="00061654">
        <w:rPr>
          <w:rFonts w:cstheme="minorHAnsi"/>
          <w:sz w:val="28"/>
          <w:szCs w:val="28"/>
        </w:rPr>
        <w:t>If any person demands, directly or indirectly from the parents or the other relatives or guardian of a bride or bridegroom as the case may be, any dowry, he shall be punishable with imprisonment for a term which shall not be less than six months, but which may extend to two years and with fine which may extend to Rs.10,000/-</w:t>
      </w:r>
    </w:p>
    <w:p w:rsidR="00282F8B" w:rsidRPr="00061654" w:rsidRDefault="00282F8B" w:rsidP="001736EE">
      <w:pPr>
        <w:ind w:firstLine="567"/>
        <w:jc w:val="both"/>
        <w:rPr>
          <w:rFonts w:cstheme="minorHAnsi"/>
          <w:sz w:val="28"/>
          <w:szCs w:val="28"/>
        </w:rPr>
      </w:pPr>
      <w:r w:rsidRPr="00061654">
        <w:rPr>
          <w:rFonts w:cstheme="minorHAnsi"/>
          <w:sz w:val="28"/>
          <w:szCs w:val="28"/>
        </w:rPr>
        <w:t>Dowry to be for the benefit of the wife or her heirs: where any dowry is received by any person other than the woman in connection with whose marriage it is given, that person shall transfer it to the woman.</w:t>
      </w:r>
    </w:p>
    <w:p w:rsidR="009703CE" w:rsidRPr="00061654" w:rsidRDefault="009703CE" w:rsidP="001736EE">
      <w:pPr>
        <w:ind w:firstLine="567"/>
        <w:jc w:val="both"/>
        <w:rPr>
          <w:rFonts w:cstheme="minorHAnsi"/>
          <w:sz w:val="28"/>
          <w:szCs w:val="28"/>
        </w:rPr>
      </w:pPr>
    </w:p>
    <w:p w:rsidR="00246B00" w:rsidRPr="00061654" w:rsidRDefault="009703CE" w:rsidP="001736EE">
      <w:pPr>
        <w:jc w:val="both"/>
        <w:rPr>
          <w:rFonts w:cstheme="minorHAnsi"/>
          <w:sz w:val="28"/>
          <w:szCs w:val="28"/>
        </w:rPr>
      </w:pPr>
      <w:r w:rsidRPr="00061654">
        <w:rPr>
          <w:rFonts w:cstheme="minorHAnsi"/>
          <w:sz w:val="28"/>
          <w:szCs w:val="28"/>
          <w:u w:val="single"/>
        </w:rPr>
        <w:t xml:space="preserve"> </w:t>
      </w:r>
      <w:r w:rsidRPr="00061654">
        <w:rPr>
          <w:rFonts w:cstheme="minorHAnsi"/>
          <w:sz w:val="28"/>
          <w:szCs w:val="28"/>
        </w:rPr>
        <w:t xml:space="preserve">                                         </w:t>
      </w:r>
    </w:p>
    <w:p w:rsidR="009703CE" w:rsidRPr="00061654" w:rsidRDefault="009703CE" w:rsidP="001736EE">
      <w:pPr>
        <w:jc w:val="both"/>
        <w:rPr>
          <w:rFonts w:cstheme="minorHAnsi"/>
          <w:sz w:val="28"/>
          <w:szCs w:val="28"/>
          <w:u w:val="single"/>
        </w:rPr>
      </w:pPr>
      <w:r w:rsidRPr="00061654">
        <w:rPr>
          <w:rFonts w:cstheme="minorHAnsi"/>
          <w:sz w:val="28"/>
          <w:szCs w:val="28"/>
        </w:rPr>
        <w:lastRenderedPageBreak/>
        <w:t xml:space="preserve">     </w:t>
      </w:r>
      <w:r w:rsidR="00246B00" w:rsidRPr="00061654">
        <w:rPr>
          <w:rFonts w:cstheme="minorHAnsi"/>
          <w:sz w:val="28"/>
          <w:szCs w:val="28"/>
        </w:rPr>
        <w:t xml:space="preserve">                                        </w:t>
      </w:r>
      <w:r w:rsidRPr="00061654">
        <w:rPr>
          <w:rFonts w:cstheme="minorHAnsi"/>
          <w:sz w:val="28"/>
          <w:szCs w:val="28"/>
        </w:rPr>
        <w:t xml:space="preserve">   </w:t>
      </w:r>
      <w:r w:rsidRPr="00061654">
        <w:rPr>
          <w:rFonts w:cstheme="minorHAnsi"/>
          <w:noProof/>
          <w:sz w:val="28"/>
          <w:szCs w:val="28"/>
        </w:rPr>
        <w:drawing>
          <wp:inline distT="0" distB="0" distL="0" distR="0">
            <wp:extent cx="2286000" cy="1562100"/>
            <wp:effectExtent l="19050" t="0" r="0" b="0"/>
            <wp:docPr id="1" name="Picture 1" descr="C:\Users\ecourt\Desktop\do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urt\Desktop\domv.jpg"/>
                    <pic:cNvPicPr>
                      <a:picLocks noChangeAspect="1" noChangeArrowheads="1"/>
                    </pic:cNvPicPr>
                  </pic:nvPicPr>
                  <pic:blipFill>
                    <a:blip r:embed="rId15" cstate="print"/>
                    <a:srcRect/>
                    <a:stretch>
                      <a:fillRect/>
                    </a:stretch>
                  </pic:blipFill>
                  <pic:spPr bwMode="auto">
                    <a:xfrm>
                      <a:off x="0" y="0"/>
                      <a:ext cx="2286000" cy="1562100"/>
                    </a:xfrm>
                    <a:prstGeom prst="rect">
                      <a:avLst/>
                    </a:prstGeom>
                    <a:noFill/>
                    <a:ln w="9525">
                      <a:noFill/>
                      <a:miter lim="800000"/>
                      <a:headEnd/>
                      <a:tailEnd/>
                    </a:ln>
                  </pic:spPr>
                </pic:pic>
              </a:graphicData>
            </a:graphic>
          </wp:inline>
        </w:drawing>
      </w:r>
    </w:p>
    <w:p w:rsidR="009703CE" w:rsidRPr="00B84097" w:rsidRDefault="003555EA" w:rsidP="003555EA">
      <w:pPr>
        <w:jc w:val="both"/>
        <w:rPr>
          <w:rFonts w:cstheme="minorHAnsi"/>
          <w:b/>
          <w:sz w:val="32"/>
          <w:szCs w:val="32"/>
          <w:u w:val="single"/>
        </w:rPr>
      </w:pPr>
      <w:r w:rsidRPr="00B84097">
        <w:rPr>
          <w:rFonts w:cstheme="minorHAnsi"/>
          <w:b/>
          <w:sz w:val="32"/>
          <w:szCs w:val="32"/>
        </w:rPr>
        <w:t xml:space="preserve">      </w:t>
      </w:r>
      <w:r w:rsidR="00B84097" w:rsidRPr="00B84097">
        <w:rPr>
          <w:rFonts w:cstheme="minorHAnsi"/>
          <w:b/>
          <w:sz w:val="32"/>
          <w:szCs w:val="32"/>
        </w:rPr>
        <w:t>15.</w:t>
      </w:r>
      <w:r w:rsidR="00246B00" w:rsidRPr="00B84097">
        <w:rPr>
          <w:rFonts w:cstheme="minorHAnsi"/>
          <w:b/>
          <w:sz w:val="32"/>
          <w:szCs w:val="32"/>
        </w:rPr>
        <w:t xml:space="preserve"> </w:t>
      </w:r>
      <w:r w:rsidR="009703CE" w:rsidRPr="00B84097">
        <w:rPr>
          <w:rFonts w:cstheme="minorHAnsi"/>
          <w:b/>
          <w:sz w:val="32"/>
          <w:szCs w:val="32"/>
          <w:u w:val="single"/>
        </w:rPr>
        <w:t>PROTECTION OF WOMEN FROM DOMESTIC VIOLENCE ACT, 2005:</w:t>
      </w:r>
    </w:p>
    <w:p w:rsidR="009703CE" w:rsidRPr="00061654" w:rsidRDefault="009703CE" w:rsidP="001736EE">
      <w:pPr>
        <w:ind w:firstLine="567"/>
        <w:jc w:val="both"/>
        <w:rPr>
          <w:rFonts w:cstheme="minorHAnsi"/>
          <w:sz w:val="28"/>
          <w:szCs w:val="28"/>
        </w:rPr>
      </w:pPr>
      <w:r w:rsidRPr="00061654">
        <w:rPr>
          <w:rFonts w:cstheme="minorHAnsi"/>
          <w:sz w:val="28"/>
          <w:szCs w:val="28"/>
        </w:rPr>
        <w:t xml:space="preserve">This Act is to protect women who are </w:t>
      </w:r>
      <w:r w:rsidRPr="00061654">
        <w:rPr>
          <w:rFonts w:cstheme="minorHAnsi"/>
          <w:b/>
          <w:sz w:val="28"/>
          <w:szCs w:val="28"/>
        </w:rPr>
        <w:t>victims of violence of any kind occurring within the family</w:t>
      </w:r>
      <w:r w:rsidRPr="00061654">
        <w:rPr>
          <w:rFonts w:cstheme="minorHAnsi"/>
          <w:sz w:val="28"/>
          <w:szCs w:val="28"/>
        </w:rPr>
        <w:t>. The Protection of Women from Domestic Violence Act, 2005 differs from the earlier law, Section 498 A of the Indian Penal Code, in that it explicitly defines Domestic Violence in Addition to dowry-related cruelty. Domestic Violence is defined as follows:</w:t>
      </w:r>
    </w:p>
    <w:p w:rsidR="000D1180" w:rsidRPr="000D1180" w:rsidRDefault="000D1180" w:rsidP="000230AE">
      <w:pPr>
        <w:pStyle w:val="NormalWeb"/>
        <w:jc w:val="both"/>
        <w:rPr>
          <w:sz w:val="28"/>
          <w:szCs w:val="28"/>
        </w:rPr>
      </w:pPr>
      <w:r w:rsidRPr="000D1180">
        <w:rPr>
          <w:sz w:val="28"/>
          <w:szCs w:val="28"/>
        </w:rPr>
        <w:t>(</w:t>
      </w:r>
      <w:proofErr w:type="spellStart"/>
      <w:r w:rsidRPr="000D1180">
        <w:rPr>
          <w:sz w:val="28"/>
          <w:szCs w:val="28"/>
        </w:rPr>
        <w:t>i</w:t>
      </w:r>
      <w:proofErr w:type="spellEnd"/>
      <w:r w:rsidRPr="000D1180">
        <w:rPr>
          <w:sz w:val="28"/>
          <w:szCs w:val="28"/>
        </w:rPr>
        <w:t xml:space="preserve">) </w:t>
      </w:r>
      <w:r w:rsidRPr="000D1180">
        <w:rPr>
          <w:b/>
          <w:sz w:val="28"/>
          <w:szCs w:val="28"/>
        </w:rPr>
        <w:t>"physical abuse</w:t>
      </w:r>
      <w:r w:rsidRPr="000D1180">
        <w:rPr>
          <w:sz w:val="28"/>
          <w:szCs w:val="28"/>
        </w:rPr>
        <w:t>" means any act or conduct which is of such a nature as to cause bodily pain, harm, or danger to life, limb, or health or impair the health or development of the aggrieved person and includes assault, criminal intimidation and criminal force;</w:t>
      </w:r>
    </w:p>
    <w:p w:rsidR="000D1180" w:rsidRPr="000D1180" w:rsidRDefault="000D1180" w:rsidP="000230AE">
      <w:pPr>
        <w:pStyle w:val="NormalWeb"/>
        <w:jc w:val="both"/>
        <w:rPr>
          <w:sz w:val="28"/>
          <w:szCs w:val="28"/>
        </w:rPr>
      </w:pPr>
      <w:r w:rsidRPr="000D1180">
        <w:rPr>
          <w:sz w:val="28"/>
          <w:szCs w:val="28"/>
        </w:rPr>
        <w:t xml:space="preserve">(ii) </w:t>
      </w:r>
      <w:r w:rsidRPr="000D1180">
        <w:rPr>
          <w:b/>
          <w:sz w:val="28"/>
          <w:szCs w:val="28"/>
        </w:rPr>
        <w:t>"</w:t>
      </w:r>
      <w:proofErr w:type="gramStart"/>
      <w:r w:rsidRPr="000D1180">
        <w:rPr>
          <w:b/>
          <w:sz w:val="28"/>
          <w:szCs w:val="28"/>
        </w:rPr>
        <w:t>sexual</w:t>
      </w:r>
      <w:proofErr w:type="gramEnd"/>
      <w:r w:rsidRPr="000D1180">
        <w:rPr>
          <w:b/>
          <w:sz w:val="28"/>
          <w:szCs w:val="28"/>
        </w:rPr>
        <w:t xml:space="preserve"> abuse</w:t>
      </w:r>
      <w:r w:rsidRPr="000D1180">
        <w:rPr>
          <w:sz w:val="28"/>
          <w:szCs w:val="28"/>
        </w:rPr>
        <w:t>" includes any conduct of a sexual nature that abuses, humiliates, degrades or otherwise violates the dignity of woman;</w:t>
      </w:r>
    </w:p>
    <w:p w:rsidR="000D1180" w:rsidRPr="000D1180" w:rsidRDefault="000D1180" w:rsidP="000230AE">
      <w:pPr>
        <w:pStyle w:val="NormalWeb"/>
        <w:jc w:val="both"/>
        <w:rPr>
          <w:sz w:val="28"/>
          <w:szCs w:val="28"/>
        </w:rPr>
      </w:pPr>
      <w:r w:rsidRPr="000D1180">
        <w:rPr>
          <w:sz w:val="28"/>
          <w:szCs w:val="28"/>
        </w:rPr>
        <w:t xml:space="preserve">(iii) </w:t>
      </w:r>
      <w:r w:rsidRPr="000D1180">
        <w:rPr>
          <w:b/>
          <w:sz w:val="28"/>
          <w:szCs w:val="28"/>
        </w:rPr>
        <w:t>"</w:t>
      </w:r>
      <w:proofErr w:type="gramStart"/>
      <w:r w:rsidRPr="000D1180">
        <w:rPr>
          <w:b/>
          <w:sz w:val="28"/>
          <w:szCs w:val="28"/>
        </w:rPr>
        <w:t>verbal</w:t>
      </w:r>
      <w:proofErr w:type="gramEnd"/>
      <w:r w:rsidRPr="000D1180">
        <w:rPr>
          <w:b/>
          <w:sz w:val="28"/>
          <w:szCs w:val="28"/>
        </w:rPr>
        <w:t xml:space="preserve"> and emotional abuse</w:t>
      </w:r>
      <w:r w:rsidRPr="000D1180">
        <w:rPr>
          <w:sz w:val="28"/>
          <w:szCs w:val="28"/>
        </w:rPr>
        <w:t>" includes- (a) insults, ridicule, humiliation, name calling and insults or ridicule specially with regard to not having a child or a male child; and</w:t>
      </w:r>
    </w:p>
    <w:p w:rsidR="000D1180" w:rsidRPr="000D1180" w:rsidRDefault="000D1180" w:rsidP="000230AE">
      <w:pPr>
        <w:pStyle w:val="NormalWeb"/>
        <w:jc w:val="both"/>
        <w:rPr>
          <w:sz w:val="28"/>
          <w:szCs w:val="28"/>
        </w:rPr>
      </w:pPr>
      <w:r w:rsidRPr="000D1180">
        <w:rPr>
          <w:sz w:val="28"/>
          <w:szCs w:val="28"/>
        </w:rPr>
        <w:t xml:space="preserve">(b) </w:t>
      </w:r>
      <w:proofErr w:type="gramStart"/>
      <w:r w:rsidRPr="000D1180">
        <w:rPr>
          <w:sz w:val="28"/>
          <w:szCs w:val="28"/>
        </w:rPr>
        <w:t>repeated</w:t>
      </w:r>
      <w:proofErr w:type="gramEnd"/>
      <w:r w:rsidRPr="000D1180">
        <w:rPr>
          <w:sz w:val="28"/>
          <w:szCs w:val="28"/>
        </w:rPr>
        <w:t xml:space="preserve"> threats to cause physical pain to any person in whom the aggrieved person is interested.</w:t>
      </w:r>
    </w:p>
    <w:p w:rsidR="000D1180" w:rsidRPr="000D1180" w:rsidRDefault="000D1180" w:rsidP="000230AE">
      <w:pPr>
        <w:pStyle w:val="NormalWeb"/>
        <w:jc w:val="both"/>
        <w:rPr>
          <w:sz w:val="28"/>
          <w:szCs w:val="28"/>
        </w:rPr>
      </w:pPr>
      <w:r w:rsidRPr="000D1180">
        <w:rPr>
          <w:sz w:val="28"/>
          <w:szCs w:val="28"/>
        </w:rPr>
        <w:t xml:space="preserve">(iv) </w:t>
      </w:r>
      <w:r w:rsidRPr="000D1180">
        <w:rPr>
          <w:b/>
          <w:sz w:val="28"/>
          <w:szCs w:val="28"/>
        </w:rPr>
        <w:t>"</w:t>
      </w:r>
      <w:proofErr w:type="gramStart"/>
      <w:r w:rsidRPr="000D1180">
        <w:rPr>
          <w:b/>
          <w:sz w:val="28"/>
          <w:szCs w:val="28"/>
        </w:rPr>
        <w:t>economic</w:t>
      </w:r>
      <w:proofErr w:type="gramEnd"/>
      <w:r w:rsidRPr="000D1180">
        <w:rPr>
          <w:b/>
          <w:sz w:val="28"/>
          <w:szCs w:val="28"/>
        </w:rPr>
        <w:t xml:space="preserve"> abuse</w:t>
      </w:r>
      <w:r w:rsidRPr="000D1180">
        <w:rPr>
          <w:sz w:val="28"/>
          <w:szCs w:val="28"/>
        </w:rPr>
        <w:t>" includes-</w:t>
      </w:r>
    </w:p>
    <w:p w:rsidR="000D1180" w:rsidRPr="000D1180" w:rsidRDefault="000D1180" w:rsidP="000230AE">
      <w:pPr>
        <w:pStyle w:val="NormalWeb"/>
        <w:jc w:val="both"/>
        <w:rPr>
          <w:sz w:val="28"/>
          <w:szCs w:val="28"/>
        </w:rPr>
      </w:pPr>
      <w:r w:rsidRPr="000D1180">
        <w:rPr>
          <w:sz w:val="28"/>
          <w:szCs w:val="28"/>
        </w:rPr>
        <w:t xml:space="preserve">(a) deprivation of all or any economic or financial resources to which the aggrieved person is entitled under any law or custom or which the aggrieved person requires out of necessity including, but not limited to, household necessities for the aggrieved person and her children, </w:t>
      </w:r>
      <w:proofErr w:type="spellStart"/>
      <w:r w:rsidRPr="000D1180">
        <w:rPr>
          <w:sz w:val="28"/>
          <w:szCs w:val="28"/>
        </w:rPr>
        <w:t>stridhan</w:t>
      </w:r>
      <w:proofErr w:type="spellEnd"/>
      <w:r w:rsidRPr="000D1180">
        <w:rPr>
          <w:sz w:val="28"/>
          <w:szCs w:val="28"/>
        </w:rPr>
        <w:t xml:space="preserve">, property, jointly or separately owned </w:t>
      </w:r>
      <w:r w:rsidRPr="000D1180">
        <w:rPr>
          <w:sz w:val="28"/>
          <w:szCs w:val="28"/>
        </w:rPr>
        <w:lastRenderedPageBreak/>
        <w:t>by the aggrieved person, payment of rental related to the shared household and maintenance;</w:t>
      </w:r>
    </w:p>
    <w:p w:rsidR="000D1180" w:rsidRPr="000D1180" w:rsidRDefault="000D1180" w:rsidP="000230AE">
      <w:pPr>
        <w:pStyle w:val="NormalWeb"/>
        <w:jc w:val="both"/>
        <w:rPr>
          <w:rFonts w:eastAsia="Verdana" w:cs="Verdana"/>
          <w:sz w:val="28"/>
          <w:szCs w:val="28"/>
        </w:rPr>
      </w:pPr>
      <w:r w:rsidRPr="000D1180">
        <w:rPr>
          <w:sz w:val="28"/>
          <w:szCs w:val="28"/>
        </w:rPr>
        <w:t xml:space="preserve">(b) disposal of household effects, any alienation of assets whether movable or immovable, or other property in which the aggrieved person has an interest or is entitled to use by virtue of the domestic relationship or which may be reasonably required by the aggrieved person or her children or her </w:t>
      </w:r>
      <w:proofErr w:type="spellStart"/>
      <w:r w:rsidRPr="000D1180">
        <w:rPr>
          <w:sz w:val="28"/>
          <w:szCs w:val="28"/>
        </w:rPr>
        <w:t>stridhan</w:t>
      </w:r>
      <w:proofErr w:type="spellEnd"/>
      <w:r w:rsidRPr="000D1180">
        <w:rPr>
          <w:sz w:val="28"/>
          <w:szCs w:val="28"/>
        </w:rPr>
        <w:t xml:space="preserve"> or any other property jointly or separately held by the aggrieved person; and</w:t>
      </w:r>
    </w:p>
    <w:p w:rsidR="000D1180" w:rsidRPr="000D1180" w:rsidRDefault="000D1180" w:rsidP="000230AE">
      <w:pPr>
        <w:pStyle w:val="NormalWeb"/>
        <w:jc w:val="both"/>
        <w:rPr>
          <w:sz w:val="28"/>
          <w:szCs w:val="28"/>
        </w:rPr>
      </w:pPr>
      <w:r w:rsidRPr="000D1180">
        <w:rPr>
          <w:rFonts w:eastAsia="Verdana" w:cs="Verdana"/>
          <w:sz w:val="28"/>
          <w:szCs w:val="28"/>
        </w:rPr>
        <w:t xml:space="preserve"> </w:t>
      </w:r>
      <w:r w:rsidRPr="000D1180">
        <w:rPr>
          <w:sz w:val="28"/>
          <w:szCs w:val="28"/>
        </w:rPr>
        <w:t xml:space="preserve">(c) </w:t>
      </w:r>
      <w:proofErr w:type="gramStart"/>
      <w:r w:rsidRPr="000D1180">
        <w:rPr>
          <w:sz w:val="28"/>
          <w:szCs w:val="28"/>
        </w:rPr>
        <w:t>prohibition</w:t>
      </w:r>
      <w:proofErr w:type="gramEnd"/>
      <w:r w:rsidRPr="000D1180">
        <w:rPr>
          <w:sz w:val="28"/>
          <w:szCs w:val="28"/>
        </w:rPr>
        <w:t xml:space="preserve"> or restriction to continued access to resources or facilities which the aggrieved person is entitled to use or enjoy by virtue of the domestic relationship including access to the shared household.</w:t>
      </w:r>
    </w:p>
    <w:p w:rsidR="009703CE" w:rsidRPr="00061654" w:rsidRDefault="009703CE" w:rsidP="000D1180">
      <w:pPr>
        <w:pStyle w:val="ListParagraph"/>
        <w:ind w:left="0"/>
        <w:jc w:val="both"/>
        <w:rPr>
          <w:rFonts w:cstheme="minorHAnsi"/>
          <w:sz w:val="28"/>
          <w:szCs w:val="28"/>
        </w:rPr>
      </w:pPr>
      <w:r w:rsidRPr="00061654">
        <w:rPr>
          <w:rFonts w:cstheme="minorHAnsi"/>
          <w:sz w:val="28"/>
          <w:szCs w:val="28"/>
        </w:rPr>
        <w:t xml:space="preserve">Sections 18 to 23 of the said Act make provisions </w:t>
      </w:r>
      <w:r w:rsidR="000D1180">
        <w:rPr>
          <w:rFonts w:cstheme="minorHAnsi"/>
          <w:sz w:val="28"/>
          <w:szCs w:val="28"/>
        </w:rPr>
        <w:t xml:space="preserve">for reliefs </w:t>
      </w:r>
      <w:r w:rsidRPr="00061654">
        <w:rPr>
          <w:rFonts w:cstheme="minorHAnsi"/>
          <w:sz w:val="28"/>
          <w:szCs w:val="28"/>
        </w:rPr>
        <w:t xml:space="preserve">in </w:t>
      </w:r>
      <w:proofErr w:type="spellStart"/>
      <w:r w:rsidRPr="00061654">
        <w:rPr>
          <w:rFonts w:cstheme="minorHAnsi"/>
          <w:sz w:val="28"/>
          <w:szCs w:val="28"/>
        </w:rPr>
        <w:t>favour</w:t>
      </w:r>
      <w:proofErr w:type="spellEnd"/>
      <w:r w:rsidRPr="00061654">
        <w:rPr>
          <w:rFonts w:cstheme="minorHAnsi"/>
          <w:sz w:val="28"/>
          <w:szCs w:val="28"/>
        </w:rPr>
        <w:t xml:space="preserve"> of the aggrieved person for</w:t>
      </w:r>
      <w:r w:rsidR="000D1180">
        <w:rPr>
          <w:rFonts w:cstheme="minorHAnsi"/>
          <w:sz w:val="28"/>
          <w:szCs w:val="28"/>
        </w:rPr>
        <w:t>:-</w:t>
      </w:r>
      <w:r w:rsidRPr="00061654">
        <w:rPr>
          <w:rFonts w:cstheme="minorHAnsi"/>
          <w:sz w:val="28"/>
          <w:szCs w:val="28"/>
        </w:rPr>
        <w:t xml:space="preserve"> </w:t>
      </w:r>
    </w:p>
    <w:p w:rsidR="009703CE" w:rsidRPr="00061654" w:rsidRDefault="009703CE" w:rsidP="001736EE">
      <w:pPr>
        <w:pStyle w:val="ListParagraph"/>
        <w:ind w:left="0" w:firstLine="567"/>
        <w:jc w:val="both"/>
        <w:rPr>
          <w:rFonts w:cstheme="minorHAnsi"/>
          <w:sz w:val="28"/>
          <w:szCs w:val="28"/>
        </w:rPr>
      </w:pPr>
      <w:r w:rsidRPr="00061654">
        <w:rPr>
          <w:rFonts w:cstheme="minorHAnsi"/>
          <w:sz w:val="28"/>
          <w:szCs w:val="28"/>
        </w:rPr>
        <w:t>Sec 18: Protection Orders</w:t>
      </w:r>
    </w:p>
    <w:p w:rsidR="009703CE" w:rsidRPr="00061654" w:rsidRDefault="009703CE" w:rsidP="001736EE">
      <w:pPr>
        <w:pStyle w:val="ListParagraph"/>
        <w:ind w:left="0" w:firstLine="567"/>
        <w:jc w:val="both"/>
        <w:rPr>
          <w:rFonts w:cstheme="minorHAnsi"/>
          <w:sz w:val="28"/>
          <w:szCs w:val="28"/>
        </w:rPr>
      </w:pPr>
      <w:r w:rsidRPr="00061654">
        <w:rPr>
          <w:rFonts w:cstheme="minorHAnsi"/>
          <w:sz w:val="28"/>
          <w:szCs w:val="28"/>
        </w:rPr>
        <w:t>Sec 19: Residence Orders</w:t>
      </w:r>
    </w:p>
    <w:p w:rsidR="009703CE" w:rsidRPr="00061654" w:rsidRDefault="009703CE" w:rsidP="001736EE">
      <w:pPr>
        <w:pStyle w:val="ListParagraph"/>
        <w:ind w:left="0" w:firstLine="567"/>
        <w:jc w:val="both"/>
        <w:rPr>
          <w:rFonts w:cstheme="minorHAnsi"/>
          <w:sz w:val="28"/>
          <w:szCs w:val="28"/>
        </w:rPr>
      </w:pPr>
      <w:r w:rsidRPr="00061654">
        <w:rPr>
          <w:rFonts w:cstheme="minorHAnsi"/>
          <w:sz w:val="28"/>
          <w:szCs w:val="28"/>
        </w:rPr>
        <w:t>Sec 20: Monetary Reliefs</w:t>
      </w:r>
    </w:p>
    <w:p w:rsidR="009703CE" w:rsidRPr="00061654" w:rsidRDefault="009703CE" w:rsidP="001736EE">
      <w:pPr>
        <w:pStyle w:val="ListParagraph"/>
        <w:ind w:left="0" w:firstLine="567"/>
        <w:jc w:val="both"/>
        <w:rPr>
          <w:rFonts w:cstheme="minorHAnsi"/>
          <w:sz w:val="28"/>
          <w:szCs w:val="28"/>
        </w:rPr>
      </w:pPr>
      <w:r w:rsidRPr="00061654">
        <w:rPr>
          <w:rFonts w:cstheme="minorHAnsi"/>
          <w:sz w:val="28"/>
          <w:szCs w:val="28"/>
        </w:rPr>
        <w:t>Sec 21: Custody Orders</w:t>
      </w:r>
    </w:p>
    <w:p w:rsidR="009703CE" w:rsidRPr="00061654" w:rsidRDefault="009703CE" w:rsidP="001736EE">
      <w:pPr>
        <w:pStyle w:val="ListParagraph"/>
        <w:ind w:left="0" w:firstLine="567"/>
        <w:jc w:val="both"/>
        <w:rPr>
          <w:rFonts w:cstheme="minorHAnsi"/>
          <w:sz w:val="28"/>
          <w:szCs w:val="28"/>
        </w:rPr>
      </w:pPr>
      <w:r w:rsidRPr="00061654">
        <w:rPr>
          <w:rFonts w:cstheme="minorHAnsi"/>
          <w:sz w:val="28"/>
          <w:szCs w:val="28"/>
        </w:rPr>
        <w:t>Sec 22: Compensation Orders</w:t>
      </w:r>
    </w:p>
    <w:p w:rsidR="009703CE" w:rsidRPr="003555EA" w:rsidRDefault="009703CE" w:rsidP="003555EA">
      <w:pPr>
        <w:pStyle w:val="ListParagraph"/>
        <w:ind w:left="0" w:firstLine="567"/>
        <w:jc w:val="both"/>
        <w:rPr>
          <w:rFonts w:cstheme="minorHAnsi"/>
          <w:sz w:val="28"/>
          <w:szCs w:val="28"/>
        </w:rPr>
      </w:pPr>
      <w:r w:rsidRPr="00061654">
        <w:rPr>
          <w:rFonts w:cstheme="minorHAnsi"/>
          <w:sz w:val="28"/>
          <w:szCs w:val="28"/>
        </w:rPr>
        <w:t>Sec 23: Power to grant interim and ex-parte orders</w:t>
      </w:r>
    </w:p>
    <w:p w:rsidR="009703CE" w:rsidRPr="00061654" w:rsidRDefault="009703CE" w:rsidP="001736EE">
      <w:pPr>
        <w:pStyle w:val="ListParagraph"/>
        <w:jc w:val="both"/>
        <w:rPr>
          <w:rFonts w:cstheme="minorHAnsi"/>
          <w:sz w:val="28"/>
          <w:szCs w:val="28"/>
          <w:u w:val="single"/>
        </w:rPr>
      </w:pPr>
    </w:p>
    <w:p w:rsidR="009703CE" w:rsidRPr="00E61659" w:rsidRDefault="009703CE" w:rsidP="00E61659">
      <w:pPr>
        <w:jc w:val="both"/>
        <w:rPr>
          <w:rFonts w:cstheme="minorHAnsi"/>
          <w:b/>
          <w:sz w:val="28"/>
          <w:szCs w:val="28"/>
          <w:u w:val="single"/>
        </w:rPr>
      </w:pPr>
      <w:r w:rsidRPr="00E61659">
        <w:rPr>
          <w:rFonts w:cstheme="minorHAnsi"/>
          <w:b/>
          <w:sz w:val="28"/>
          <w:szCs w:val="28"/>
          <w:u w:val="single"/>
        </w:rPr>
        <w:t>How can a woman get relief from the Court?</w:t>
      </w:r>
    </w:p>
    <w:p w:rsidR="009703CE" w:rsidRPr="00B84097" w:rsidRDefault="009703CE" w:rsidP="001736EE">
      <w:pPr>
        <w:pStyle w:val="ListParagraph"/>
        <w:jc w:val="both"/>
        <w:rPr>
          <w:rFonts w:cstheme="minorHAnsi"/>
          <w:b/>
          <w:sz w:val="28"/>
          <w:szCs w:val="28"/>
        </w:rPr>
      </w:pPr>
    </w:p>
    <w:p w:rsidR="009703CE" w:rsidRPr="00E61659" w:rsidRDefault="009703CE" w:rsidP="00E61659">
      <w:pPr>
        <w:jc w:val="both"/>
        <w:rPr>
          <w:rFonts w:cstheme="minorHAnsi"/>
          <w:b/>
          <w:sz w:val="28"/>
          <w:szCs w:val="28"/>
        </w:rPr>
      </w:pPr>
      <w:r w:rsidRPr="00E61659">
        <w:rPr>
          <w:rFonts w:cstheme="minorHAnsi"/>
          <w:sz w:val="28"/>
          <w:szCs w:val="28"/>
        </w:rPr>
        <w:t xml:space="preserve">Woman or any person on her behalf can give information of Domestic Violence to the Protection Officer (PO), </w:t>
      </w:r>
      <w:r w:rsidR="00E61659" w:rsidRPr="00E61659">
        <w:rPr>
          <w:rFonts w:cstheme="minorHAnsi"/>
          <w:sz w:val="28"/>
          <w:szCs w:val="28"/>
        </w:rPr>
        <w:t xml:space="preserve">Service Provider, </w:t>
      </w:r>
      <w:r w:rsidRPr="00E61659">
        <w:rPr>
          <w:rFonts w:cstheme="minorHAnsi"/>
          <w:sz w:val="28"/>
          <w:szCs w:val="28"/>
        </w:rPr>
        <w:t>Police or the Magistrate.</w:t>
      </w:r>
    </w:p>
    <w:p w:rsidR="00487F49" w:rsidRPr="00B84097" w:rsidRDefault="00B84097" w:rsidP="003555EA">
      <w:pPr>
        <w:jc w:val="both"/>
        <w:rPr>
          <w:rFonts w:cstheme="minorHAnsi"/>
          <w:b/>
          <w:sz w:val="32"/>
          <w:szCs w:val="32"/>
          <w:u w:val="single"/>
        </w:rPr>
      </w:pPr>
      <w:r w:rsidRPr="00B84097">
        <w:rPr>
          <w:rFonts w:cstheme="minorHAnsi"/>
          <w:b/>
          <w:sz w:val="32"/>
          <w:szCs w:val="32"/>
          <w:u w:val="single"/>
        </w:rPr>
        <w:t>16</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INDIAN DIVORCE ACT, 1869 :</w:t>
      </w:r>
    </w:p>
    <w:p w:rsidR="00487F49" w:rsidRPr="00B84097" w:rsidRDefault="00487F49" w:rsidP="001736EE">
      <w:pPr>
        <w:pStyle w:val="ListParagraph"/>
        <w:jc w:val="both"/>
        <w:rPr>
          <w:rFonts w:cstheme="minorHAnsi"/>
          <w:sz w:val="32"/>
          <w:szCs w:val="32"/>
        </w:rPr>
      </w:pPr>
    </w:p>
    <w:p w:rsidR="00487F49" w:rsidRPr="00061654" w:rsidRDefault="00487F49" w:rsidP="001736EE">
      <w:pPr>
        <w:pStyle w:val="ListParagraph"/>
        <w:ind w:left="0" w:firstLine="567"/>
        <w:jc w:val="both"/>
        <w:rPr>
          <w:rFonts w:cstheme="minorHAnsi"/>
          <w:b/>
          <w:sz w:val="28"/>
          <w:szCs w:val="28"/>
        </w:rPr>
      </w:pPr>
      <w:r w:rsidRPr="00061654">
        <w:rPr>
          <w:rFonts w:cstheme="minorHAnsi"/>
          <w:sz w:val="28"/>
          <w:szCs w:val="28"/>
        </w:rPr>
        <w:t>This law deals with divorce among Christians and other matrimonial reliefs; grant authority on the District Court and High Court to deal with matters relating to matrimonial causes. The act came into force on first day of April, 1869 which contains fourteen chapters and sixty two sections.</w:t>
      </w:r>
    </w:p>
    <w:p w:rsidR="00487F49" w:rsidRPr="00061654" w:rsidRDefault="00487F49" w:rsidP="001736EE">
      <w:pPr>
        <w:pStyle w:val="ListParagraph"/>
        <w:ind w:left="426"/>
        <w:jc w:val="both"/>
        <w:rPr>
          <w:rFonts w:cstheme="minorHAnsi"/>
          <w:sz w:val="28"/>
          <w:szCs w:val="28"/>
        </w:rPr>
      </w:pPr>
    </w:p>
    <w:p w:rsidR="00487F49" w:rsidRPr="00B84097" w:rsidRDefault="00B84097" w:rsidP="00B84097">
      <w:pPr>
        <w:jc w:val="both"/>
        <w:rPr>
          <w:rFonts w:cstheme="minorHAnsi"/>
          <w:b/>
          <w:sz w:val="32"/>
          <w:szCs w:val="32"/>
          <w:u w:val="single"/>
        </w:rPr>
      </w:pPr>
      <w:r w:rsidRPr="00B84097">
        <w:rPr>
          <w:rFonts w:cstheme="minorHAnsi"/>
          <w:b/>
          <w:sz w:val="32"/>
          <w:szCs w:val="32"/>
          <w:u w:val="single"/>
        </w:rPr>
        <w:t>17</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MUSLIM WOMEN PROTECTION OF RIGHTS ON DIVORCE ACT, 1986:</w:t>
      </w:r>
    </w:p>
    <w:p w:rsidR="00D84126" w:rsidRPr="00061654" w:rsidRDefault="00487F49" w:rsidP="001736EE">
      <w:pPr>
        <w:pStyle w:val="ListParagraph"/>
        <w:numPr>
          <w:ilvl w:val="0"/>
          <w:numId w:val="12"/>
        </w:numPr>
        <w:jc w:val="both"/>
        <w:rPr>
          <w:rFonts w:cstheme="minorHAnsi"/>
          <w:sz w:val="28"/>
          <w:szCs w:val="28"/>
        </w:rPr>
      </w:pPr>
      <w:r w:rsidRPr="00061654">
        <w:rPr>
          <w:rFonts w:cstheme="minorHAnsi"/>
          <w:sz w:val="28"/>
          <w:szCs w:val="28"/>
        </w:rPr>
        <w:t xml:space="preserve">This is a legislation to safeguard the rights of divorces Muslim women who have been separate from their husband either by themselves or by the husband. The former husband shall pay the divorced woman rational and fair maintenance during the </w:t>
      </w:r>
      <w:proofErr w:type="spellStart"/>
      <w:r w:rsidRPr="00061654">
        <w:rPr>
          <w:rFonts w:cstheme="minorHAnsi"/>
          <w:sz w:val="28"/>
          <w:szCs w:val="28"/>
        </w:rPr>
        <w:t>iddat</w:t>
      </w:r>
      <w:proofErr w:type="spellEnd"/>
      <w:r w:rsidRPr="00061654">
        <w:rPr>
          <w:rFonts w:cstheme="minorHAnsi"/>
          <w:sz w:val="28"/>
          <w:szCs w:val="28"/>
        </w:rPr>
        <w:t xml:space="preserve"> period. </w:t>
      </w:r>
    </w:p>
    <w:p w:rsidR="00D84126" w:rsidRPr="00061654" w:rsidRDefault="00487F49" w:rsidP="001736EE">
      <w:pPr>
        <w:pStyle w:val="ListParagraph"/>
        <w:numPr>
          <w:ilvl w:val="0"/>
          <w:numId w:val="12"/>
        </w:numPr>
        <w:jc w:val="both"/>
        <w:rPr>
          <w:rFonts w:cstheme="minorHAnsi"/>
          <w:sz w:val="28"/>
          <w:szCs w:val="28"/>
        </w:rPr>
      </w:pPr>
      <w:r w:rsidRPr="00061654">
        <w:rPr>
          <w:rFonts w:cstheme="minorHAnsi"/>
          <w:sz w:val="28"/>
          <w:szCs w:val="28"/>
        </w:rPr>
        <w:t xml:space="preserve">Where the maintenance of children is borne by the woman, the husband is under an obligation to pay maintenance of children for a period of two years from the child’s date of birth. </w:t>
      </w:r>
    </w:p>
    <w:p w:rsidR="00487F49" w:rsidRPr="00061654" w:rsidRDefault="00487F49" w:rsidP="001736EE">
      <w:pPr>
        <w:pStyle w:val="ListParagraph"/>
        <w:numPr>
          <w:ilvl w:val="0"/>
          <w:numId w:val="12"/>
        </w:numPr>
        <w:jc w:val="both"/>
        <w:rPr>
          <w:rFonts w:cstheme="minorHAnsi"/>
          <w:sz w:val="28"/>
          <w:szCs w:val="28"/>
        </w:rPr>
      </w:pPr>
      <w:r w:rsidRPr="00061654">
        <w:rPr>
          <w:rFonts w:cstheme="minorHAnsi"/>
          <w:sz w:val="28"/>
          <w:szCs w:val="28"/>
        </w:rPr>
        <w:t xml:space="preserve">The woman is also entitled to receive a sum equivalent to </w:t>
      </w:r>
      <w:proofErr w:type="spellStart"/>
      <w:r w:rsidRPr="00061654">
        <w:rPr>
          <w:rFonts w:cstheme="minorHAnsi"/>
          <w:sz w:val="28"/>
          <w:szCs w:val="28"/>
        </w:rPr>
        <w:t>mahr</w:t>
      </w:r>
      <w:proofErr w:type="spellEnd"/>
      <w:r w:rsidRPr="00061654">
        <w:rPr>
          <w:rFonts w:cstheme="minorHAnsi"/>
          <w:sz w:val="28"/>
          <w:szCs w:val="28"/>
        </w:rPr>
        <w:t xml:space="preserve"> agreed during or after the marriage, all properties given to her by her parents or relative etc. If the husband fails to comply with the provisions of the Act, the woman shall file an application before the magistrate for an order to compel the husband to provide her maintenance, </w:t>
      </w:r>
      <w:proofErr w:type="spellStart"/>
      <w:r w:rsidRPr="00061654">
        <w:rPr>
          <w:rFonts w:cstheme="minorHAnsi"/>
          <w:sz w:val="28"/>
          <w:szCs w:val="28"/>
        </w:rPr>
        <w:t>mahr</w:t>
      </w:r>
      <w:proofErr w:type="spellEnd"/>
      <w:r w:rsidRPr="00061654">
        <w:rPr>
          <w:rFonts w:cstheme="minorHAnsi"/>
          <w:sz w:val="28"/>
          <w:szCs w:val="28"/>
        </w:rPr>
        <w:t xml:space="preserve">, property and such other allowances specified by the Act. </w:t>
      </w:r>
    </w:p>
    <w:p w:rsidR="00D84126" w:rsidRPr="00061654" w:rsidRDefault="00D84126" w:rsidP="001736EE">
      <w:pPr>
        <w:pStyle w:val="ListParagraph"/>
        <w:ind w:left="1287"/>
        <w:jc w:val="both"/>
        <w:rPr>
          <w:rFonts w:cstheme="minorHAnsi"/>
          <w:sz w:val="28"/>
          <w:szCs w:val="28"/>
        </w:rPr>
      </w:pPr>
    </w:p>
    <w:p w:rsidR="00D84126" w:rsidRPr="00B84097" w:rsidRDefault="00B84097" w:rsidP="003555EA">
      <w:pPr>
        <w:ind w:firstLine="720"/>
        <w:jc w:val="both"/>
        <w:rPr>
          <w:rFonts w:cstheme="minorHAnsi"/>
          <w:b/>
          <w:sz w:val="32"/>
          <w:szCs w:val="32"/>
          <w:u w:val="single"/>
        </w:rPr>
      </w:pPr>
      <w:r w:rsidRPr="00B84097">
        <w:rPr>
          <w:rFonts w:cstheme="minorHAnsi"/>
          <w:b/>
          <w:sz w:val="32"/>
          <w:szCs w:val="32"/>
          <w:u w:val="single"/>
        </w:rPr>
        <w:t>18</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HINDU WIDOW REMARRIAGE ACT, 1856</w:t>
      </w:r>
    </w:p>
    <w:p w:rsidR="00487F49" w:rsidRPr="00B84097" w:rsidRDefault="00487F49" w:rsidP="001736EE">
      <w:pPr>
        <w:jc w:val="both"/>
        <w:rPr>
          <w:rFonts w:cstheme="minorHAnsi"/>
          <w:sz w:val="32"/>
          <w:szCs w:val="32"/>
          <w:u w:val="single"/>
        </w:rPr>
      </w:pPr>
      <w:r w:rsidRPr="00B84097">
        <w:rPr>
          <w:rFonts w:cstheme="minorHAnsi"/>
          <w:sz w:val="32"/>
          <w:szCs w:val="32"/>
          <w:u w:val="single"/>
        </w:rPr>
        <w:t xml:space="preserve"> </w:t>
      </w:r>
    </w:p>
    <w:p w:rsidR="00487F49" w:rsidRPr="00061654" w:rsidRDefault="00487F49" w:rsidP="001736EE">
      <w:pPr>
        <w:pStyle w:val="ListParagraph"/>
        <w:numPr>
          <w:ilvl w:val="0"/>
          <w:numId w:val="16"/>
        </w:numPr>
        <w:jc w:val="both"/>
        <w:rPr>
          <w:rFonts w:cstheme="minorHAnsi"/>
          <w:sz w:val="28"/>
          <w:szCs w:val="28"/>
        </w:rPr>
      </w:pPr>
      <w:r w:rsidRPr="00061654">
        <w:rPr>
          <w:rFonts w:cstheme="minorHAnsi"/>
          <w:sz w:val="28"/>
          <w:szCs w:val="28"/>
        </w:rPr>
        <w:t>This is an Act to relieve all Hindu widows from the legal incapacity of which they complain, and to remove all legal obstacles to the marriage of Hindu widows will tend to the promotion of good morals and to the public welfare.</w:t>
      </w:r>
      <w:r w:rsidRPr="00061654">
        <w:rPr>
          <w:rFonts w:cstheme="minorHAnsi"/>
          <w:sz w:val="28"/>
          <w:szCs w:val="28"/>
        </w:rPr>
        <w:tab/>
      </w:r>
    </w:p>
    <w:p w:rsidR="00D84126" w:rsidRPr="00B84097" w:rsidRDefault="00D84126" w:rsidP="001736EE">
      <w:pPr>
        <w:pStyle w:val="ListParagraph"/>
        <w:ind w:left="1287"/>
        <w:jc w:val="both"/>
        <w:rPr>
          <w:rFonts w:cstheme="minorHAnsi"/>
          <w:sz w:val="32"/>
          <w:szCs w:val="32"/>
        </w:rPr>
      </w:pPr>
    </w:p>
    <w:p w:rsidR="00487F49" w:rsidRPr="00B84097" w:rsidRDefault="00B84097" w:rsidP="003555EA">
      <w:pPr>
        <w:ind w:firstLine="720"/>
        <w:jc w:val="both"/>
        <w:rPr>
          <w:rFonts w:cstheme="minorHAnsi"/>
          <w:b/>
          <w:sz w:val="32"/>
          <w:szCs w:val="32"/>
          <w:u w:val="single"/>
        </w:rPr>
      </w:pPr>
      <w:r w:rsidRPr="00B84097">
        <w:rPr>
          <w:rFonts w:cstheme="minorHAnsi"/>
          <w:b/>
          <w:sz w:val="32"/>
          <w:szCs w:val="32"/>
          <w:u w:val="single"/>
        </w:rPr>
        <w:t>19</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MINIMUM WAGES ACT, 1948:</w:t>
      </w:r>
    </w:p>
    <w:p w:rsidR="00487F49" w:rsidRPr="00061654" w:rsidRDefault="00487F49" w:rsidP="001736EE">
      <w:pPr>
        <w:pStyle w:val="ListParagraph"/>
        <w:ind w:left="1080"/>
        <w:jc w:val="both"/>
        <w:rPr>
          <w:rFonts w:cstheme="minorHAnsi"/>
          <w:b/>
          <w:sz w:val="28"/>
          <w:szCs w:val="28"/>
        </w:rPr>
      </w:pPr>
    </w:p>
    <w:p w:rsidR="00B84097" w:rsidRPr="00387001" w:rsidRDefault="00487F49" w:rsidP="00387001">
      <w:pPr>
        <w:pStyle w:val="ListParagraph"/>
        <w:numPr>
          <w:ilvl w:val="0"/>
          <w:numId w:val="16"/>
        </w:numPr>
        <w:jc w:val="both"/>
        <w:rPr>
          <w:rFonts w:cstheme="minorHAnsi"/>
          <w:b/>
          <w:sz w:val="28"/>
          <w:szCs w:val="28"/>
        </w:rPr>
      </w:pPr>
      <w:r w:rsidRPr="00061654">
        <w:rPr>
          <w:rFonts w:cstheme="minorHAnsi"/>
          <w:sz w:val="28"/>
          <w:szCs w:val="28"/>
        </w:rPr>
        <w:t xml:space="preserve">In this Act, there is a statement that the State shall, in particular, direct its policy towards securing (a) that the citizen, men and women </w:t>
      </w:r>
      <w:r w:rsidRPr="00061654">
        <w:rPr>
          <w:rFonts w:cstheme="minorHAnsi"/>
          <w:sz w:val="28"/>
          <w:szCs w:val="28"/>
        </w:rPr>
        <w:lastRenderedPageBreak/>
        <w:t>equally shall have the right to an adequate livelihood and (b) that there is equal pay for equal work for both men and women.</w:t>
      </w:r>
    </w:p>
    <w:p w:rsidR="00B84097" w:rsidRDefault="00B84097" w:rsidP="003555EA">
      <w:pPr>
        <w:ind w:firstLine="720"/>
        <w:jc w:val="both"/>
        <w:rPr>
          <w:rFonts w:cstheme="minorHAnsi"/>
          <w:b/>
          <w:sz w:val="32"/>
          <w:szCs w:val="32"/>
          <w:u w:val="single"/>
        </w:rPr>
      </w:pPr>
    </w:p>
    <w:p w:rsidR="00487F49" w:rsidRPr="00B84097" w:rsidRDefault="00B84097" w:rsidP="003555EA">
      <w:pPr>
        <w:ind w:firstLine="720"/>
        <w:jc w:val="both"/>
        <w:rPr>
          <w:rFonts w:cstheme="minorHAnsi"/>
          <w:b/>
          <w:sz w:val="32"/>
          <w:szCs w:val="32"/>
          <w:u w:val="single"/>
        </w:rPr>
      </w:pPr>
      <w:r w:rsidRPr="00B84097">
        <w:rPr>
          <w:rFonts w:cstheme="minorHAnsi"/>
          <w:b/>
          <w:sz w:val="32"/>
          <w:szCs w:val="32"/>
          <w:u w:val="single"/>
        </w:rPr>
        <w:t>20</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EQUAL REMUNERATION ACT, 1976: </w:t>
      </w:r>
    </w:p>
    <w:p w:rsidR="00487F49" w:rsidRPr="00B84097" w:rsidRDefault="00487F49" w:rsidP="001736EE">
      <w:pPr>
        <w:pStyle w:val="ListParagraph"/>
        <w:ind w:left="426"/>
        <w:jc w:val="both"/>
        <w:rPr>
          <w:rFonts w:cstheme="minorHAnsi"/>
          <w:sz w:val="32"/>
          <w:szCs w:val="32"/>
          <w:u w:val="single"/>
        </w:rPr>
      </w:pPr>
    </w:p>
    <w:p w:rsidR="00487F49" w:rsidRPr="00061654" w:rsidRDefault="00487F49" w:rsidP="001736EE">
      <w:pPr>
        <w:pStyle w:val="ListParagraph"/>
        <w:ind w:left="0" w:firstLine="567"/>
        <w:jc w:val="both"/>
        <w:rPr>
          <w:rFonts w:cstheme="minorHAnsi"/>
          <w:b/>
          <w:sz w:val="28"/>
          <w:szCs w:val="28"/>
        </w:rPr>
      </w:pPr>
      <w:r w:rsidRPr="00061654">
        <w:rPr>
          <w:rFonts w:cstheme="minorHAnsi"/>
          <w:sz w:val="28"/>
          <w:szCs w:val="28"/>
        </w:rPr>
        <w:t>This is an Act to provide for the payment of equal remuneration to men and women workers and for the prevention of discrimination, on the ground of sex, against women in the matter of employment and for matters connected therewith and incidental thereto.</w:t>
      </w:r>
    </w:p>
    <w:p w:rsidR="00487F49" w:rsidRPr="00B84097" w:rsidRDefault="00B84097" w:rsidP="003555EA">
      <w:pPr>
        <w:pStyle w:val="NormalWeb"/>
        <w:ind w:firstLine="567"/>
        <w:jc w:val="both"/>
        <w:rPr>
          <w:rFonts w:asciiTheme="minorHAnsi" w:hAnsiTheme="minorHAnsi" w:cstheme="minorHAnsi"/>
          <w:b/>
          <w:sz w:val="32"/>
          <w:szCs w:val="32"/>
          <w:u w:val="single"/>
        </w:rPr>
      </w:pPr>
      <w:r w:rsidRPr="00B84097">
        <w:rPr>
          <w:rFonts w:asciiTheme="minorHAnsi" w:hAnsiTheme="minorHAnsi" w:cstheme="minorHAnsi"/>
          <w:b/>
          <w:sz w:val="32"/>
          <w:szCs w:val="32"/>
          <w:u w:val="single"/>
        </w:rPr>
        <w:t>21</w:t>
      </w:r>
      <w:proofErr w:type="gramStart"/>
      <w:r w:rsidRPr="00B84097">
        <w:rPr>
          <w:rFonts w:asciiTheme="minorHAnsi" w:hAnsiTheme="minorHAnsi" w:cstheme="minorHAnsi"/>
          <w:b/>
          <w:sz w:val="32"/>
          <w:szCs w:val="32"/>
          <w:u w:val="single"/>
        </w:rPr>
        <w:t>.</w:t>
      </w:r>
      <w:r w:rsidR="00487F49" w:rsidRPr="00B84097">
        <w:rPr>
          <w:rFonts w:asciiTheme="minorHAnsi" w:hAnsiTheme="minorHAnsi" w:cstheme="minorHAnsi"/>
          <w:b/>
          <w:sz w:val="32"/>
          <w:szCs w:val="32"/>
          <w:u w:val="single"/>
        </w:rPr>
        <w:t>THE</w:t>
      </w:r>
      <w:proofErr w:type="gramEnd"/>
      <w:r w:rsidR="00487F49" w:rsidRPr="00B84097">
        <w:rPr>
          <w:rFonts w:asciiTheme="minorHAnsi" w:hAnsiTheme="minorHAnsi" w:cstheme="minorHAnsi"/>
          <w:b/>
          <w:sz w:val="32"/>
          <w:szCs w:val="32"/>
          <w:u w:val="single"/>
        </w:rPr>
        <w:t xml:space="preserve"> HINDU SUCCESSION ACT, 1956 :    </w:t>
      </w:r>
    </w:p>
    <w:p w:rsidR="00487F49" w:rsidRPr="00061654" w:rsidRDefault="00487F49" w:rsidP="001736EE">
      <w:pPr>
        <w:pStyle w:val="NormalWeb"/>
        <w:ind w:firstLine="567"/>
        <w:jc w:val="both"/>
        <w:rPr>
          <w:rFonts w:asciiTheme="minorHAnsi" w:hAnsiTheme="minorHAnsi" w:cstheme="minorHAnsi"/>
          <w:sz w:val="28"/>
          <w:szCs w:val="28"/>
        </w:rPr>
      </w:pPr>
      <w:r w:rsidRPr="00061654">
        <w:rPr>
          <w:rFonts w:asciiTheme="minorHAnsi" w:hAnsiTheme="minorHAnsi" w:cstheme="minorHAnsi"/>
          <w:sz w:val="28"/>
          <w:szCs w:val="28"/>
        </w:rPr>
        <w:t>Under this Act, females are granted ownership of all property acquired either before    or after the signing of the Act, abolishing their “limited owner" status.</w:t>
      </w:r>
    </w:p>
    <w:p w:rsidR="00487F49" w:rsidRPr="00061654" w:rsidRDefault="00487F49" w:rsidP="001736EE">
      <w:pPr>
        <w:pStyle w:val="NormalWeb"/>
        <w:ind w:firstLine="567"/>
        <w:jc w:val="both"/>
        <w:rPr>
          <w:rFonts w:asciiTheme="minorHAnsi" w:hAnsiTheme="minorHAnsi" w:cstheme="minorHAnsi"/>
          <w:sz w:val="28"/>
          <w:szCs w:val="28"/>
        </w:rPr>
      </w:pPr>
      <w:r w:rsidRPr="00061654">
        <w:rPr>
          <w:rFonts w:asciiTheme="minorHAnsi" w:hAnsiTheme="minorHAnsi" w:cstheme="minorHAnsi"/>
          <w:sz w:val="28"/>
          <w:szCs w:val="28"/>
        </w:rPr>
        <w:t xml:space="preserve">Any property possessed by a Hindu female is to be held by her absolute property and she is given full power to deal with it and dispose it </w:t>
      </w:r>
      <w:proofErr w:type="spellStart"/>
      <w:r w:rsidRPr="00061654">
        <w:rPr>
          <w:rFonts w:asciiTheme="minorHAnsi" w:hAnsiTheme="minorHAnsi" w:cstheme="minorHAnsi"/>
          <w:sz w:val="28"/>
          <w:szCs w:val="28"/>
        </w:rPr>
        <w:t>of</w:t>
      </w:r>
      <w:proofErr w:type="spellEnd"/>
      <w:r w:rsidRPr="00061654">
        <w:rPr>
          <w:rFonts w:asciiTheme="minorHAnsi" w:hAnsiTheme="minorHAnsi" w:cstheme="minorHAnsi"/>
          <w:sz w:val="28"/>
          <w:szCs w:val="28"/>
        </w:rPr>
        <w:t xml:space="preserve"> by will as she likes. However, it was not until the 2005 Amendment that on </w:t>
      </w:r>
      <w:proofErr w:type="spellStart"/>
      <w:r w:rsidRPr="00061654">
        <w:rPr>
          <w:rFonts w:asciiTheme="minorHAnsi" w:hAnsiTheme="minorHAnsi" w:cstheme="minorHAnsi"/>
          <w:sz w:val="28"/>
          <w:szCs w:val="28"/>
        </w:rPr>
        <w:t>coparcenary</w:t>
      </w:r>
      <w:proofErr w:type="spellEnd"/>
      <w:r w:rsidRPr="00061654">
        <w:rPr>
          <w:rFonts w:asciiTheme="minorHAnsi" w:hAnsiTheme="minorHAnsi" w:cstheme="minorHAnsi"/>
          <w:sz w:val="28"/>
          <w:szCs w:val="28"/>
        </w:rPr>
        <w:t xml:space="preserve"> property, daughters of the deceased were allowed equal rights with sons, and subjecting them to the same liabilities and disabilities. This invariably grants females property rights.</w:t>
      </w:r>
    </w:p>
    <w:p w:rsidR="00487F49" w:rsidRPr="00061654" w:rsidRDefault="00487F49" w:rsidP="001736EE">
      <w:pPr>
        <w:tabs>
          <w:tab w:val="left" w:pos="426"/>
        </w:tabs>
        <w:spacing w:before="100" w:beforeAutospacing="1" w:after="100" w:afterAutospacing="1" w:line="240" w:lineRule="auto"/>
        <w:ind w:firstLine="567"/>
        <w:jc w:val="both"/>
        <w:rPr>
          <w:rFonts w:eastAsia="Times New Roman" w:cstheme="minorHAnsi"/>
          <w:sz w:val="28"/>
          <w:szCs w:val="28"/>
        </w:rPr>
      </w:pPr>
      <w:r w:rsidRPr="00061654">
        <w:rPr>
          <w:rFonts w:eastAsia="Times New Roman" w:cstheme="minorHAnsi"/>
          <w:sz w:val="28"/>
          <w:szCs w:val="28"/>
        </w:rPr>
        <w:t>The property of a Hindu female dying intestate, or without a will, shall devolve in the following order:</w:t>
      </w:r>
    </w:p>
    <w:p w:rsidR="00487F49" w:rsidRPr="00061654" w:rsidRDefault="00487F49" w:rsidP="001736EE">
      <w:pPr>
        <w:numPr>
          <w:ilvl w:val="0"/>
          <w:numId w:val="15"/>
        </w:numPr>
        <w:spacing w:after="0" w:line="240" w:lineRule="auto"/>
        <w:ind w:left="0" w:firstLine="567"/>
        <w:jc w:val="both"/>
        <w:rPr>
          <w:rFonts w:eastAsia="Times New Roman" w:cstheme="minorHAnsi"/>
          <w:sz w:val="28"/>
          <w:szCs w:val="28"/>
        </w:rPr>
      </w:pPr>
      <w:r w:rsidRPr="00061654">
        <w:rPr>
          <w:rFonts w:eastAsia="Times New Roman" w:cstheme="minorHAnsi"/>
          <w:sz w:val="28"/>
          <w:szCs w:val="28"/>
        </w:rPr>
        <w:t xml:space="preserve">upon the sons and daughters (including the children of any pre-deceased son or  </w:t>
      </w:r>
    </w:p>
    <w:p w:rsidR="00487F49" w:rsidRPr="00061654" w:rsidRDefault="00487F49" w:rsidP="001736EE">
      <w:pPr>
        <w:spacing w:after="0" w:line="240" w:lineRule="auto"/>
        <w:ind w:left="567" w:firstLine="153"/>
        <w:jc w:val="both"/>
        <w:rPr>
          <w:rFonts w:eastAsia="Times New Roman" w:cstheme="minorHAnsi"/>
          <w:sz w:val="28"/>
          <w:szCs w:val="28"/>
        </w:rPr>
      </w:pPr>
      <w:r w:rsidRPr="00061654">
        <w:rPr>
          <w:rFonts w:eastAsia="Times New Roman" w:cstheme="minorHAnsi"/>
          <w:sz w:val="28"/>
          <w:szCs w:val="28"/>
        </w:rPr>
        <w:t xml:space="preserve">        </w:t>
      </w:r>
      <w:proofErr w:type="gramStart"/>
      <w:r w:rsidRPr="00061654">
        <w:rPr>
          <w:rFonts w:eastAsia="Times New Roman" w:cstheme="minorHAnsi"/>
          <w:sz w:val="28"/>
          <w:szCs w:val="28"/>
        </w:rPr>
        <w:t>daughter</w:t>
      </w:r>
      <w:proofErr w:type="gramEnd"/>
      <w:r w:rsidRPr="00061654">
        <w:rPr>
          <w:rFonts w:eastAsia="Times New Roman" w:cstheme="minorHAnsi"/>
          <w:sz w:val="28"/>
          <w:szCs w:val="28"/>
        </w:rPr>
        <w:t>) and the husband,</w:t>
      </w:r>
    </w:p>
    <w:p w:rsidR="00487F49" w:rsidRPr="00061654" w:rsidRDefault="00487F49" w:rsidP="001736EE">
      <w:pPr>
        <w:numPr>
          <w:ilvl w:val="0"/>
          <w:numId w:val="15"/>
        </w:numPr>
        <w:spacing w:after="0" w:line="240" w:lineRule="auto"/>
        <w:ind w:left="0" w:firstLine="567"/>
        <w:jc w:val="both"/>
        <w:rPr>
          <w:rFonts w:eastAsia="Times New Roman" w:cstheme="minorHAnsi"/>
          <w:sz w:val="28"/>
          <w:szCs w:val="28"/>
        </w:rPr>
      </w:pPr>
      <w:r w:rsidRPr="00061654">
        <w:rPr>
          <w:rFonts w:eastAsia="Times New Roman" w:cstheme="minorHAnsi"/>
          <w:sz w:val="28"/>
          <w:szCs w:val="28"/>
        </w:rPr>
        <w:t>upon the heirs of the husband,</w:t>
      </w:r>
    </w:p>
    <w:p w:rsidR="00487F49" w:rsidRPr="00061654" w:rsidRDefault="00487F49" w:rsidP="001736EE">
      <w:pPr>
        <w:numPr>
          <w:ilvl w:val="0"/>
          <w:numId w:val="15"/>
        </w:numPr>
        <w:spacing w:after="0" w:line="240" w:lineRule="auto"/>
        <w:ind w:left="0" w:firstLine="567"/>
        <w:jc w:val="both"/>
        <w:rPr>
          <w:rFonts w:eastAsia="Times New Roman" w:cstheme="minorHAnsi"/>
          <w:sz w:val="28"/>
          <w:szCs w:val="28"/>
        </w:rPr>
      </w:pPr>
      <w:r w:rsidRPr="00061654">
        <w:rPr>
          <w:rFonts w:eastAsia="Times New Roman" w:cstheme="minorHAnsi"/>
          <w:sz w:val="28"/>
          <w:szCs w:val="28"/>
        </w:rPr>
        <w:t>upon the father and mother,</w:t>
      </w:r>
    </w:p>
    <w:p w:rsidR="00487F49" w:rsidRPr="00061654" w:rsidRDefault="00487F49" w:rsidP="001736EE">
      <w:pPr>
        <w:numPr>
          <w:ilvl w:val="0"/>
          <w:numId w:val="15"/>
        </w:numPr>
        <w:spacing w:before="100" w:beforeAutospacing="1" w:after="100" w:afterAutospacing="1" w:line="240" w:lineRule="auto"/>
        <w:ind w:left="0" w:firstLine="567"/>
        <w:jc w:val="both"/>
        <w:rPr>
          <w:rFonts w:eastAsia="Times New Roman" w:cstheme="minorHAnsi"/>
          <w:sz w:val="28"/>
          <w:szCs w:val="28"/>
        </w:rPr>
      </w:pPr>
      <w:r w:rsidRPr="00061654">
        <w:rPr>
          <w:rFonts w:eastAsia="Times New Roman" w:cstheme="minorHAnsi"/>
          <w:sz w:val="28"/>
          <w:szCs w:val="28"/>
        </w:rPr>
        <w:t>upon the heirs of the father, and</w:t>
      </w:r>
    </w:p>
    <w:p w:rsidR="00487F49" w:rsidRPr="00061654" w:rsidRDefault="00487F49" w:rsidP="001736EE">
      <w:pPr>
        <w:numPr>
          <w:ilvl w:val="0"/>
          <w:numId w:val="15"/>
        </w:numPr>
        <w:spacing w:before="100" w:beforeAutospacing="1" w:after="100" w:afterAutospacing="1" w:line="240" w:lineRule="auto"/>
        <w:ind w:left="0" w:firstLine="567"/>
        <w:jc w:val="both"/>
        <w:rPr>
          <w:rFonts w:eastAsia="Times New Roman" w:cstheme="minorHAnsi"/>
          <w:sz w:val="28"/>
          <w:szCs w:val="28"/>
        </w:rPr>
      </w:pPr>
      <w:proofErr w:type="gramStart"/>
      <w:r w:rsidRPr="00061654">
        <w:rPr>
          <w:rFonts w:eastAsia="Times New Roman" w:cstheme="minorHAnsi"/>
          <w:sz w:val="28"/>
          <w:szCs w:val="28"/>
        </w:rPr>
        <w:t>upon</w:t>
      </w:r>
      <w:proofErr w:type="gramEnd"/>
      <w:r w:rsidRPr="00061654">
        <w:rPr>
          <w:rFonts w:eastAsia="Times New Roman" w:cstheme="minorHAnsi"/>
          <w:sz w:val="28"/>
          <w:szCs w:val="28"/>
        </w:rPr>
        <w:t xml:space="preserve"> the heirs of the mother.</w:t>
      </w:r>
    </w:p>
    <w:p w:rsidR="00487F49" w:rsidRPr="00061654" w:rsidRDefault="00487F49" w:rsidP="001736EE">
      <w:pPr>
        <w:pStyle w:val="ListParagraph"/>
        <w:ind w:left="426"/>
        <w:jc w:val="both"/>
        <w:rPr>
          <w:rFonts w:cstheme="minorHAnsi"/>
          <w:sz w:val="28"/>
          <w:szCs w:val="28"/>
        </w:rPr>
      </w:pPr>
    </w:p>
    <w:p w:rsidR="00B84097" w:rsidRDefault="00B84097" w:rsidP="003555EA">
      <w:pPr>
        <w:ind w:firstLine="567"/>
        <w:jc w:val="both"/>
        <w:rPr>
          <w:rFonts w:cstheme="minorHAnsi"/>
          <w:b/>
          <w:sz w:val="32"/>
          <w:szCs w:val="32"/>
          <w:u w:val="single"/>
        </w:rPr>
      </w:pPr>
    </w:p>
    <w:p w:rsidR="00B84097" w:rsidRDefault="00B84097" w:rsidP="003555EA">
      <w:pPr>
        <w:ind w:firstLine="567"/>
        <w:jc w:val="both"/>
        <w:rPr>
          <w:rFonts w:cstheme="minorHAnsi"/>
          <w:b/>
          <w:sz w:val="32"/>
          <w:szCs w:val="32"/>
          <w:u w:val="single"/>
        </w:rPr>
      </w:pPr>
    </w:p>
    <w:p w:rsidR="00B84097" w:rsidRDefault="00B84097" w:rsidP="003555EA">
      <w:pPr>
        <w:ind w:firstLine="567"/>
        <w:jc w:val="both"/>
        <w:rPr>
          <w:rFonts w:cstheme="minorHAnsi"/>
          <w:b/>
          <w:sz w:val="32"/>
          <w:szCs w:val="32"/>
          <w:u w:val="single"/>
        </w:rPr>
      </w:pPr>
    </w:p>
    <w:p w:rsidR="00487F49" w:rsidRPr="00B84097" w:rsidRDefault="00B84097" w:rsidP="003555EA">
      <w:pPr>
        <w:ind w:firstLine="567"/>
        <w:jc w:val="both"/>
        <w:rPr>
          <w:rFonts w:cstheme="minorHAnsi"/>
          <w:b/>
          <w:sz w:val="32"/>
          <w:szCs w:val="32"/>
          <w:u w:val="single"/>
        </w:rPr>
      </w:pPr>
      <w:r w:rsidRPr="00B84097">
        <w:rPr>
          <w:rFonts w:cstheme="minorHAnsi"/>
          <w:b/>
          <w:sz w:val="32"/>
          <w:szCs w:val="32"/>
          <w:u w:val="single"/>
        </w:rPr>
        <w:t>22</w:t>
      </w:r>
      <w:proofErr w:type="gramStart"/>
      <w:r w:rsidRPr="00B84097">
        <w:rPr>
          <w:rFonts w:cstheme="minorHAnsi"/>
          <w:b/>
          <w:sz w:val="32"/>
          <w:szCs w:val="32"/>
          <w:u w:val="single"/>
        </w:rPr>
        <w:t>.</w:t>
      </w:r>
      <w:r w:rsidR="00487F49" w:rsidRPr="00B84097">
        <w:rPr>
          <w:rFonts w:cstheme="minorHAnsi"/>
          <w:b/>
          <w:sz w:val="32"/>
          <w:szCs w:val="32"/>
          <w:u w:val="single"/>
        </w:rPr>
        <w:t>HINDU</w:t>
      </w:r>
      <w:proofErr w:type="gramEnd"/>
      <w:r w:rsidR="00487F49" w:rsidRPr="00B84097">
        <w:rPr>
          <w:rFonts w:cstheme="minorHAnsi"/>
          <w:b/>
          <w:sz w:val="32"/>
          <w:szCs w:val="32"/>
          <w:u w:val="single"/>
        </w:rPr>
        <w:t xml:space="preserve"> ADOPTIONS AND MAINTENANCE ACT, 1956 :</w:t>
      </w:r>
    </w:p>
    <w:p w:rsidR="00487F49" w:rsidRPr="00061654" w:rsidRDefault="00487F49" w:rsidP="001736EE">
      <w:pPr>
        <w:pStyle w:val="ListParagraph"/>
        <w:ind w:left="426"/>
        <w:jc w:val="both"/>
        <w:rPr>
          <w:rFonts w:cstheme="minorHAnsi"/>
          <w:sz w:val="28"/>
          <w:szCs w:val="28"/>
        </w:rPr>
      </w:pPr>
    </w:p>
    <w:p w:rsidR="00D84126" w:rsidRPr="00061654" w:rsidRDefault="00487F49" w:rsidP="001736EE">
      <w:pPr>
        <w:pStyle w:val="ListParagraph"/>
        <w:numPr>
          <w:ilvl w:val="0"/>
          <w:numId w:val="16"/>
        </w:numPr>
        <w:jc w:val="both"/>
        <w:rPr>
          <w:rFonts w:cstheme="minorHAnsi"/>
          <w:b/>
          <w:sz w:val="28"/>
          <w:szCs w:val="28"/>
        </w:rPr>
      </w:pPr>
      <w:r w:rsidRPr="00061654">
        <w:rPr>
          <w:rFonts w:cstheme="minorHAnsi"/>
          <w:sz w:val="28"/>
          <w:szCs w:val="28"/>
        </w:rPr>
        <w:t>Under this Act, Women can adopt if they have the consent of their husband. Again, the only way of getting around obtaining the permission of the husband is if he is unsound, has died, has completely and finally renounced the world, and has ceased to be a Hindu.</w:t>
      </w:r>
    </w:p>
    <w:p w:rsidR="00487F49" w:rsidRPr="00061654" w:rsidRDefault="00487F49" w:rsidP="001736EE">
      <w:pPr>
        <w:pStyle w:val="ListParagraph"/>
        <w:numPr>
          <w:ilvl w:val="0"/>
          <w:numId w:val="16"/>
        </w:numPr>
        <w:jc w:val="both"/>
        <w:rPr>
          <w:rFonts w:cstheme="minorHAnsi"/>
          <w:b/>
          <w:sz w:val="28"/>
          <w:szCs w:val="28"/>
        </w:rPr>
      </w:pPr>
      <w:r w:rsidRPr="00061654">
        <w:rPr>
          <w:rFonts w:cstheme="minorHAnsi"/>
          <w:sz w:val="28"/>
          <w:szCs w:val="28"/>
        </w:rPr>
        <w:t xml:space="preserve"> Women who are unmarried can adopt as well, as long as they are not a minor. However, if a woman were to adopt a son, the woman must be twenty one years of age or older. If the child is adopted and there are more than one wife living in the household, then the senior wife is classified as the legal mother of the adopted child.</w:t>
      </w:r>
    </w:p>
    <w:p w:rsidR="00D84126" w:rsidRPr="00061654" w:rsidRDefault="00487F49" w:rsidP="001736EE">
      <w:pPr>
        <w:pStyle w:val="ListParagraph"/>
        <w:numPr>
          <w:ilvl w:val="0"/>
          <w:numId w:val="16"/>
        </w:numPr>
        <w:jc w:val="both"/>
        <w:rPr>
          <w:rFonts w:cstheme="minorHAnsi"/>
          <w:b/>
          <w:sz w:val="28"/>
          <w:szCs w:val="28"/>
        </w:rPr>
      </w:pPr>
      <w:r w:rsidRPr="00061654">
        <w:rPr>
          <w:rFonts w:cstheme="minorHAnsi"/>
          <w:sz w:val="28"/>
          <w:szCs w:val="28"/>
        </w:rPr>
        <w:t xml:space="preserve">This Act also provides that a Hindu wife shall be entitled to be maintained by her husband during her lifetime. The wife is allowed to live separately from her husband and still be provided for by him. If the wife is widowed by her late husband, then it is the duty of the father-in-law to provide for her. </w:t>
      </w:r>
    </w:p>
    <w:p w:rsidR="00487F49" w:rsidRPr="00061654" w:rsidRDefault="00487F49" w:rsidP="001736EE">
      <w:pPr>
        <w:pStyle w:val="ListParagraph"/>
        <w:numPr>
          <w:ilvl w:val="0"/>
          <w:numId w:val="16"/>
        </w:numPr>
        <w:jc w:val="both"/>
        <w:rPr>
          <w:rFonts w:cstheme="minorHAnsi"/>
          <w:b/>
          <w:sz w:val="28"/>
          <w:szCs w:val="28"/>
        </w:rPr>
      </w:pPr>
      <w:r w:rsidRPr="00061654">
        <w:rPr>
          <w:rFonts w:cstheme="minorHAnsi"/>
          <w:sz w:val="28"/>
          <w:szCs w:val="28"/>
        </w:rPr>
        <w:t>This legal obligation only comes into effect if the widowed wife has no other means of providing for herself. If she has land of her own, or means of an income and can maintain herself then the father-in-law is free from obligation to her. Additionally, if the widow remarries then her late husband's father-in-law does is not legally bound by this Act anymore as well.</w:t>
      </w:r>
    </w:p>
    <w:p w:rsidR="00D84126" w:rsidRPr="00061654" w:rsidRDefault="00D84126" w:rsidP="001736EE">
      <w:pPr>
        <w:pStyle w:val="ListParagraph"/>
        <w:ind w:left="1287"/>
        <w:jc w:val="both"/>
        <w:rPr>
          <w:rFonts w:cstheme="minorHAnsi"/>
          <w:sz w:val="28"/>
          <w:szCs w:val="28"/>
        </w:rPr>
      </w:pPr>
    </w:p>
    <w:p w:rsidR="00D84126" w:rsidRPr="00061654" w:rsidRDefault="00D84126" w:rsidP="001736EE">
      <w:pPr>
        <w:pStyle w:val="ListParagraph"/>
        <w:ind w:left="1287"/>
        <w:jc w:val="both"/>
        <w:rPr>
          <w:rFonts w:cstheme="minorHAnsi"/>
          <w:b/>
          <w:sz w:val="28"/>
          <w:szCs w:val="28"/>
        </w:rPr>
      </w:pPr>
    </w:p>
    <w:p w:rsidR="00387001" w:rsidRDefault="00387001" w:rsidP="003555EA">
      <w:pPr>
        <w:ind w:firstLine="720"/>
        <w:jc w:val="both"/>
        <w:rPr>
          <w:rFonts w:cstheme="minorHAnsi"/>
          <w:b/>
          <w:sz w:val="32"/>
          <w:szCs w:val="32"/>
          <w:u w:val="single"/>
        </w:rPr>
      </w:pPr>
    </w:p>
    <w:p w:rsidR="00387001" w:rsidRDefault="00387001" w:rsidP="003555EA">
      <w:pPr>
        <w:ind w:firstLine="720"/>
        <w:jc w:val="both"/>
        <w:rPr>
          <w:rFonts w:cstheme="minorHAnsi"/>
          <w:b/>
          <w:sz w:val="32"/>
          <w:szCs w:val="32"/>
          <w:u w:val="single"/>
        </w:rPr>
      </w:pPr>
    </w:p>
    <w:p w:rsidR="00487F49" w:rsidRPr="00B84097" w:rsidRDefault="00B84097" w:rsidP="003555EA">
      <w:pPr>
        <w:ind w:firstLine="720"/>
        <w:jc w:val="both"/>
        <w:rPr>
          <w:rFonts w:cstheme="minorHAnsi"/>
          <w:b/>
          <w:sz w:val="32"/>
          <w:szCs w:val="32"/>
          <w:u w:val="single"/>
        </w:rPr>
      </w:pPr>
      <w:r w:rsidRPr="00B84097">
        <w:rPr>
          <w:rFonts w:cstheme="minorHAnsi"/>
          <w:b/>
          <w:sz w:val="32"/>
          <w:szCs w:val="32"/>
          <w:u w:val="single"/>
        </w:rPr>
        <w:lastRenderedPageBreak/>
        <w:t>23</w:t>
      </w:r>
      <w:proofErr w:type="gramStart"/>
      <w:r w:rsidRPr="00B84097">
        <w:rPr>
          <w:rFonts w:cstheme="minorHAnsi"/>
          <w:b/>
          <w:sz w:val="32"/>
          <w:szCs w:val="32"/>
          <w:u w:val="single"/>
        </w:rPr>
        <w:t>.</w:t>
      </w:r>
      <w:r w:rsidR="00487F49" w:rsidRPr="00B84097">
        <w:rPr>
          <w:rFonts w:cstheme="minorHAnsi"/>
          <w:b/>
          <w:sz w:val="32"/>
          <w:szCs w:val="32"/>
          <w:u w:val="single"/>
        </w:rPr>
        <w:t>THE</w:t>
      </w:r>
      <w:proofErr w:type="gramEnd"/>
      <w:r w:rsidR="00487F49" w:rsidRPr="00B84097">
        <w:rPr>
          <w:rFonts w:cstheme="minorHAnsi"/>
          <w:b/>
          <w:sz w:val="32"/>
          <w:szCs w:val="32"/>
          <w:u w:val="single"/>
        </w:rPr>
        <w:t xml:space="preserve"> HINDU MINORITY AND GUARDIANSHIP ACT, 1956 :</w:t>
      </w:r>
    </w:p>
    <w:p w:rsidR="00D84126" w:rsidRPr="00B84097" w:rsidRDefault="00D84126" w:rsidP="001736EE">
      <w:pPr>
        <w:pStyle w:val="ListParagraph"/>
        <w:ind w:left="993" w:firstLine="294"/>
        <w:jc w:val="both"/>
        <w:rPr>
          <w:rFonts w:cstheme="minorHAnsi"/>
          <w:b/>
          <w:sz w:val="32"/>
          <w:szCs w:val="32"/>
          <w:u w:val="single"/>
        </w:rPr>
      </w:pPr>
    </w:p>
    <w:p w:rsidR="00487F49" w:rsidRPr="00061654" w:rsidRDefault="00487F49" w:rsidP="001736EE">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sz w:val="28"/>
          <w:szCs w:val="28"/>
        </w:rPr>
      </w:pPr>
      <w:r w:rsidRPr="00061654">
        <w:rPr>
          <w:rFonts w:cstheme="minorHAnsi"/>
          <w:color w:val="000000" w:themeColor="text1"/>
          <w:sz w:val="28"/>
          <w:szCs w:val="28"/>
        </w:rPr>
        <w:t xml:space="preserve">This Act </w:t>
      </w:r>
      <w:r w:rsidR="00D84126" w:rsidRPr="00061654">
        <w:rPr>
          <w:rFonts w:eastAsia="Times New Roman" w:cstheme="minorHAnsi"/>
          <w:sz w:val="28"/>
          <w:szCs w:val="28"/>
        </w:rPr>
        <w:t>recognizes</w:t>
      </w:r>
      <w:r w:rsidRPr="00061654">
        <w:rPr>
          <w:rFonts w:eastAsia="Times New Roman" w:cstheme="minorHAnsi"/>
          <w:sz w:val="28"/>
          <w:szCs w:val="28"/>
        </w:rPr>
        <w:t xml:space="preserve"> the advancement in the status of women in all spheres giving them the right to be appointed as guardians. It also made the welfare of the minor the paramount consideration in the appointment of a guardian.</w:t>
      </w:r>
    </w:p>
    <w:p w:rsidR="00487F49" w:rsidRPr="00061654" w:rsidRDefault="00487F49" w:rsidP="001736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567"/>
        <w:jc w:val="both"/>
        <w:rPr>
          <w:rFonts w:eastAsia="Times New Roman" w:cstheme="minorHAnsi"/>
          <w:sz w:val="28"/>
          <w:szCs w:val="28"/>
        </w:rPr>
      </w:pPr>
    </w:p>
    <w:p w:rsidR="00246B00" w:rsidRPr="00061654" w:rsidRDefault="00246B00" w:rsidP="001736EE">
      <w:pPr>
        <w:pStyle w:val="ListParagraph"/>
        <w:ind w:left="1713" w:firstLine="447"/>
        <w:jc w:val="both"/>
        <w:rPr>
          <w:rFonts w:cstheme="minorHAnsi"/>
          <w:b/>
          <w:sz w:val="28"/>
          <w:szCs w:val="28"/>
          <w:u w:val="single"/>
        </w:rPr>
      </w:pPr>
    </w:p>
    <w:p w:rsidR="00487F49" w:rsidRPr="003555EA" w:rsidRDefault="00B84097" w:rsidP="003555EA">
      <w:pPr>
        <w:ind w:firstLine="720"/>
        <w:jc w:val="both"/>
        <w:rPr>
          <w:rFonts w:cstheme="minorHAnsi"/>
          <w:b/>
          <w:sz w:val="28"/>
          <w:szCs w:val="28"/>
          <w:u w:val="single"/>
        </w:rPr>
      </w:pPr>
      <w:r>
        <w:rPr>
          <w:rFonts w:cstheme="minorHAnsi"/>
          <w:b/>
          <w:sz w:val="28"/>
          <w:szCs w:val="28"/>
          <w:u w:val="single"/>
        </w:rPr>
        <w:t>24</w:t>
      </w:r>
      <w:proofErr w:type="gramStart"/>
      <w:r>
        <w:rPr>
          <w:rFonts w:cstheme="minorHAnsi"/>
          <w:b/>
          <w:sz w:val="28"/>
          <w:szCs w:val="28"/>
          <w:u w:val="single"/>
        </w:rPr>
        <w:t>.</w:t>
      </w:r>
      <w:r w:rsidR="00487F49" w:rsidRPr="003555EA">
        <w:rPr>
          <w:rFonts w:cstheme="minorHAnsi"/>
          <w:b/>
          <w:sz w:val="28"/>
          <w:szCs w:val="28"/>
          <w:u w:val="single"/>
        </w:rPr>
        <w:t>CODE</w:t>
      </w:r>
      <w:proofErr w:type="gramEnd"/>
      <w:r w:rsidR="00487F49" w:rsidRPr="003555EA">
        <w:rPr>
          <w:rFonts w:cstheme="minorHAnsi"/>
          <w:b/>
          <w:sz w:val="28"/>
          <w:szCs w:val="28"/>
          <w:u w:val="single"/>
        </w:rPr>
        <w:t xml:space="preserve"> OF CRIMINAL PROCEDURE, 1973</w:t>
      </w:r>
    </w:p>
    <w:p w:rsidR="00D84126" w:rsidRPr="00061654" w:rsidRDefault="00D84126" w:rsidP="001736EE">
      <w:pPr>
        <w:pStyle w:val="ListParagraph"/>
        <w:ind w:left="1713" w:firstLine="447"/>
        <w:jc w:val="both"/>
        <w:rPr>
          <w:rFonts w:cstheme="minorHAnsi"/>
          <w:b/>
          <w:sz w:val="28"/>
          <w:szCs w:val="28"/>
          <w:u w:val="single"/>
        </w:rPr>
      </w:pPr>
    </w:p>
    <w:p w:rsidR="00487F49" w:rsidRPr="00061654" w:rsidRDefault="00487F49" w:rsidP="001736EE">
      <w:pPr>
        <w:pStyle w:val="ListParagraph"/>
        <w:numPr>
          <w:ilvl w:val="0"/>
          <w:numId w:val="17"/>
        </w:numPr>
        <w:jc w:val="both"/>
        <w:rPr>
          <w:rFonts w:cstheme="minorHAnsi"/>
          <w:b/>
          <w:sz w:val="28"/>
          <w:szCs w:val="28"/>
          <w:u w:val="single"/>
        </w:rPr>
      </w:pPr>
      <w:r w:rsidRPr="00061654">
        <w:rPr>
          <w:rFonts w:cstheme="minorHAnsi"/>
          <w:color w:val="2E2E2E"/>
          <w:sz w:val="28"/>
          <w:szCs w:val="28"/>
        </w:rPr>
        <w:t xml:space="preserve">Section 125 - Order for maintenance of wives, children and parents </w:t>
      </w:r>
    </w:p>
    <w:p w:rsidR="00487F49" w:rsidRPr="00061654" w:rsidRDefault="00487F49" w:rsidP="001736EE">
      <w:pPr>
        <w:jc w:val="both"/>
        <w:rPr>
          <w:rFonts w:cstheme="minorHAnsi"/>
          <w:sz w:val="28"/>
          <w:szCs w:val="28"/>
        </w:rPr>
      </w:pPr>
      <w:r w:rsidRPr="00061654">
        <w:rPr>
          <w:rFonts w:cstheme="minorHAnsi"/>
          <w:sz w:val="28"/>
          <w:szCs w:val="28"/>
        </w:rPr>
        <w:t>(1) If any person having sufficient means n</w:t>
      </w:r>
      <w:r w:rsidR="00246B00" w:rsidRPr="00061654">
        <w:rPr>
          <w:rFonts w:cstheme="minorHAnsi"/>
          <w:sz w:val="28"/>
          <w:szCs w:val="28"/>
        </w:rPr>
        <w:t>eglects or refuses to maintain,</w:t>
      </w:r>
    </w:p>
    <w:p w:rsidR="00487F49" w:rsidRPr="00061654" w:rsidRDefault="00487F49" w:rsidP="001736EE">
      <w:pPr>
        <w:pStyle w:val="NormalWeb"/>
        <w:jc w:val="both"/>
        <w:rPr>
          <w:rFonts w:asciiTheme="minorHAnsi" w:hAnsiTheme="minorHAnsi" w:cstheme="minorHAnsi"/>
          <w:sz w:val="28"/>
          <w:szCs w:val="28"/>
        </w:rPr>
      </w:pPr>
      <w:r w:rsidRPr="00061654">
        <w:rPr>
          <w:rFonts w:asciiTheme="minorHAnsi" w:hAnsiTheme="minorHAnsi" w:cstheme="minorHAnsi"/>
          <w:sz w:val="28"/>
          <w:szCs w:val="28"/>
        </w:rPr>
        <w:t xml:space="preserve">(a) </w:t>
      </w:r>
      <w:proofErr w:type="gramStart"/>
      <w:r w:rsidRPr="00061654">
        <w:rPr>
          <w:rFonts w:asciiTheme="minorHAnsi" w:hAnsiTheme="minorHAnsi" w:cstheme="minorHAnsi"/>
          <w:sz w:val="28"/>
          <w:szCs w:val="28"/>
        </w:rPr>
        <w:t>his</w:t>
      </w:r>
      <w:proofErr w:type="gramEnd"/>
      <w:r w:rsidRPr="00061654">
        <w:rPr>
          <w:rFonts w:asciiTheme="minorHAnsi" w:hAnsiTheme="minorHAnsi" w:cstheme="minorHAnsi"/>
          <w:sz w:val="28"/>
          <w:szCs w:val="28"/>
        </w:rPr>
        <w:t xml:space="preserve"> wife, unable to maintain herself, or</w:t>
      </w:r>
    </w:p>
    <w:p w:rsidR="00487F49" w:rsidRPr="00061654" w:rsidRDefault="00487F49" w:rsidP="001736EE">
      <w:pPr>
        <w:pStyle w:val="NormalWeb"/>
        <w:jc w:val="both"/>
        <w:rPr>
          <w:rFonts w:asciiTheme="minorHAnsi" w:hAnsiTheme="minorHAnsi" w:cstheme="minorHAnsi"/>
          <w:sz w:val="28"/>
          <w:szCs w:val="28"/>
        </w:rPr>
      </w:pPr>
      <w:r w:rsidRPr="00061654">
        <w:rPr>
          <w:rFonts w:asciiTheme="minorHAnsi" w:hAnsiTheme="minorHAnsi" w:cstheme="minorHAnsi"/>
          <w:sz w:val="28"/>
          <w:szCs w:val="28"/>
        </w:rPr>
        <w:t xml:space="preserve">(b) </w:t>
      </w:r>
      <w:proofErr w:type="gramStart"/>
      <w:r w:rsidRPr="00061654">
        <w:rPr>
          <w:rFonts w:asciiTheme="minorHAnsi" w:hAnsiTheme="minorHAnsi" w:cstheme="minorHAnsi"/>
          <w:sz w:val="28"/>
          <w:szCs w:val="28"/>
        </w:rPr>
        <w:t>his</w:t>
      </w:r>
      <w:proofErr w:type="gramEnd"/>
      <w:r w:rsidRPr="00061654">
        <w:rPr>
          <w:rFonts w:asciiTheme="minorHAnsi" w:hAnsiTheme="minorHAnsi" w:cstheme="minorHAnsi"/>
          <w:sz w:val="28"/>
          <w:szCs w:val="28"/>
        </w:rPr>
        <w:t xml:space="preserve"> legitimate or illegitimate minor child, whether married or not, unable to maintain itself, or</w:t>
      </w:r>
    </w:p>
    <w:p w:rsidR="00487F49" w:rsidRPr="00061654" w:rsidRDefault="00487F49" w:rsidP="001736EE">
      <w:pPr>
        <w:pStyle w:val="NormalWeb"/>
        <w:jc w:val="both"/>
        <w:rPr>
          <w:rFonts w:asciiTheme="minorHAnsi" w:hAnsiTheme="minorHAnsi" w:cstheme="minorHAnsi"/>
          <w:sz w:val="28"/>
          <w:szCs w:val="28"/>
        </w:rPr>
      </w:pPr>
      <w:r w:rsidRPr="00061654">
        <w:rPr>
          <w:rFonts w:asciiTheme="minorHAnsi" w:hAnsiTheme="minorHAnsi" w:cstheme="minorHAnsi"/>
          <w:sz w:val="28"/>
          <w:szCs w:val="28"/>
        </w:rPr>
        <w:t>(c) his legitimate or illegitimate child (not being a married daughter) who has attained majority, where such child is, by reason of any physical or mental abnormality or injury unable to maintain itself, or</w:t>
      </w:r>
    </w:p>
    <w:p w:rsidR="00487F49" w:rsidRPr="00061654" w:rsidRDefault="00487F49" w:rsidP="001736EE">
      <w:pPr>
        <w:pStyle w:val="NormalWeb"/>
        <w:jc w:val="both"/>
        <w:rPr>
          <w:rFonts w:asciiTheme="minorHAnsi" w:hAnsiTheme="minorHAnsi" w:cstheme="minorHAnsi"/>
          <w:sz w:val="28"/>
          <w:szCs w:val="28"/>
        </w:rPr>
      </w:pPr>
      <w:r w:rsidRPr="00061654">
        <w:rPr>
          <w:rFonts w:asciiTheme="minorHAnsi" w:hAnsiTheme="minorHAnsi" w:cstheme="minorHAnsi"/>
          <w:sz w:val="28"/>
          <w:szCs w:val="28"/>
        </w:rPr>
        <w:t xml:space="preserve">(d) </w:t>
      </w:r>
      <w:proofErr w:type="gramStart"/>
      <w:r w:rsidRPr="00061654">
        <w:rPr>
          <w:rFonts w:asciiTheme="minorHAnsi" w:hAnsiTheme="minorHAnsi" w:cstheme="minorHAnsi"/>
          <w:sz w:val="28"/>
          <w:szCs w:val="28"/>
        </w:rPr>
        <w:t>his</w:t>
      </w:r>
      <w:proofErr w:type="gramEnd"/>
      <w:r w:rsidRPr="00061654">
        <w:rPr>
          <w:rFonts w:asciiTheme="minorHAnsi" w:hAnsiTheme="minorHAnsi" w:cstheme="minorHAnsi"/>
          <w:sz w:val="28"/>
          <w:szCs w:val="28"/>
        </w:rPr>
        <w:t xml:space="preserve"> father or mother, unable to maintain himself or herself,</w:t>
      </w:r>
    </w:p>
    <w:p w:rsidR="00487F49" w:rsidRPr="00061654" w:rsidRDefault="00474ECD" w:rsidP="001736EE">
      <w:pPr>
        <w:pStyle w:val="ListParagraph"/>
        <w:jc w:val="both"/>
        <w:rPr>
          <w:rFonts w:cstheme="minorHAnsi"/>
          <w:sz w:val="28"/>
          <w:szCs w:val="28"/>
        </w:rPr>
      </w:pPr>
      <w:r w:rsidRPr="00061654">
        <w:rPr>
          <w:rFonts w:cstheme="minorHAnsi"/>
          <w:sz w:val="28"/>
          <w:szCs w:val="28"/>
        </w:rPr>
        <w:t>A</w:t>
      </w:r>
      <w:r w:rsidR="00A305BB" w:rsidRPr="00061654">
        <w:rPr>
          <w:rFonts w:cstheme="minorHAnsi"/>
          <w:sz w:val="28"/>
          <w:szCs w:val="28"/>
        </w:rPr>
        <w:t xml:space="preserve"> Magistrate of the first class may, upon proof of such neglect or refusal order such a person to make a monthly allowance for maintenance.</w:t>
      </w:r>
    </w:p>
    <w:p w:rsidR="00A305BB" w:rsidRPr="00061654" w:rsidRDefault="00A305BB" w:rsidP="001736EE">
      <w:pPr>
        <w:pStyle w:val="ListParagraph"/>
        <w:jc w:val="both"/>
        <w:rPr>
          <w:rFonts w:cstheme="minorHAnsi"/>
          <w:sz w:val="28"/>
          <w:szCs w:val="28"/>
        </w:rPr>
      </w:pPr>
    </w:p>
    <w:p w:rsidR="00487F49" w:rsidRPr="003555EA" w:rsidRDefault="00B84097" w:rsidP="003555EA">
      <w:pPr>
        <w:jc w:val="both"/>
        <w:rPr>
          <w:rFonts w:cstheme="minorHAnsi"/>
          <w:b/>
          <w:sz w:val="28"/>
          <w:szCs w:val="28"/>
          <w:u w:val="single"/>
        </w:rPr>
      </w:pPr>
      <w:r>
        <w:rPr>
          <w:rFonts w:cstheme="minorHAnsi"/>
          <w:b/>
          <w:sz w:val="28"/>
          <w:szCs w:val="28"/>
          <w:u w:val="single"/>
        </w:rPr>
        <w:t>25.</w:t>
      </w:r>
      <w:r w:rsidR="00487F49" w:rsidRPr="003555EA">
        <w:rPr>
          <w:rFonts w:cstheme="minorHAnsi"/>
          <w:b/>
          <w:sz w:val="28"/>
          <w:szCs w:val="28"/>
          <w:u w:val="single"/>
        </w:rPr>
        <w:t xml:space="preserve"> MAINTENANCE AND WELFARE OF PARENTS</w:t>
      </w:r>
      <w:r w:rsidR="004C665C">
        <w:rPr>
          <w:rFonts w:cstheme="minorHAnsi"/>
          <w:b/>
          <w:sz w:val="28"/>
          <w:szCs w:val="28"/>
          <w:u w:val="single"/>
        </w:rPr>
        <w:t xml:space="preserve"> AND SENIOR CITIZENS ACT, 2007 </w:t>
      </w:r>
    </w:p>
    <w:p w:rsidR="00A305BB" w:rsidRDefault="00487F49" w:rsidP="001736EE">
      <w:pPr>
        <w:ind w:firstLine="567"/>
        <w:jc w:val="both"/>
        <w:rPr>
          <w:rFonts w:cstheme="minorHAnsi"/>
          <w:sz w:val="28"/>
          <w:szCs w:val="28"/>
        </w:rPr>
      </w:pPr>
      <w:r w:rsidRPr="00061654">
        <w:rPr>
          <w:rFonts w:cstheme="minorHAnsi"/>
          <w:sz w:val="28"/>
          <w:szCs w:val="28"/>
        </w:rPr>
        <w:t xml:space="preserve">This is an Act to provide more effective provision for maintenance and welfare of parents and senior citizens. This Act make it a legal obligation for children and heirs to provide maintenance to senior citizens and parents, by </w:t>
      </w:r>
      <w:r w:rsidRPr="00061654">
        <w:rPr>
          <w:rFonts w:cstheme="minorHAnsi"/>
          <w:sz w:val="28"/>
          <w:szCs w:val="28"/>
        </w:rPr>
        <w:lastRenderedPageBreak/>
        <w:t>monthly allowance and also provides simple, speedy and inexpensive mechanism for the protection of life a</w:t>
      </w:r>
      <w:r w:rsidR="00A305BB" w:rsidRPr="00061654">
        <w:rPr>
          <w:rFonts w:cstheme="minorHAnsi"/>
          <w:sz w:val="28"/>
          <w:szCs w:val="28"/>
        </w:rPr>
        <w:t>nd property of the older person.</w:t>
      </w:r>
    </w:p>
    <w:p w:rsidR="002423EF" w:rsidRPr="002423EF" w:rsidRDefault="002423EF" w:rsidP="002423EF">
      <w:pPr>
        <w:ind w:left="144"/>
        <w:jc w:val="both"/>
        <w:rPr>
          <w:rFonts w:cstheme="minorHAnsi"/>
          <w:sz w:val="28"/>
          <w:szCs w:val="28"/>
        </w:rPr>
      </w:pPr>
      <w:r>
        <w:rPr>
          <w:rFonts w:cstheme="minorHAnsi"/>
          <w:sz w:val="28"/>
          <w:szCs w:val="28"/>
        </w:rPr>
        <w:t xml:space="preserve">   “M</w:t>
      </w:r>
      <w:r w:rsidRPr="002423EF">
        <w:rPr>
          <w:rFonts w:cstheme="minorHAnsi"/>
          <w:sz w:val="28"/>
          <w:szCs w:val="28"/>
        </w:rPr>
        <w:t>aintenance" includes provision for food, clothing, residence and medical attendance and treatment</w:t>
      </w:r>
    </w:p>
    <w:p w:rsidR="002423EF" w:rsidRDefault="002423EF" w:rsidP="001736EE">
      <w:pPr>
        <w:ind w:firstLine="567"/>
        <w:jc w:val="both"/>
        <w:rPr>
          <w:rFonts w:cstheme="minorHAnsi"/>
          <w:sz w:val="28"/>
          <w:szCs w:val="28"/>
        </w:rPr>
      </w:pPr>
    </w:p>
    <w:p w:rsidR="004C665C" w:rsidRPr="004C665C" w:rsidRDefault="004C665C" w:rsidP="004C665C">
      <w:pPr>
        <w:tabs>
          <w:tab w:val="num" w:pos="720"/>
        </w:tabs>
        <w:ind w:firstLine="567"/>
        <w:jc w:val="both"/>
        <w:rPr>
          <w:rFonts w:cstheme="minorHAnsi"/>
          <w:sz w:val="28"/>
          <w:szCs w:val="28"/>
        </w:rPr>
      </w:pPr>
      <w:r>
        <w:rPr>
          <w:rFonts w:cstheme="minorHAnsi"/>
          <w:b/>
          <w:bCs/>
          <w:sz w:val="28"/>
          <w:szCs w:val="28"/>
        </w:rPr>
        <w:t xml:space="preserve">Sec 4 states: </w:t>
      </w:r>
      <w:r w:rsidRPr="004C665C">
        <w:rPr>
          <w:rFonts w:cstheme="minorHAnsi"/>
          <w:sz w:val="28"/>
          <w:szCs w:val="28"/>
        </w:rPr>
        <w:t>A senior citizen including parent who is unable to maintain himself from his own earning or property owned by him, shall be entitled to make an application under section 5 in case of -</w:t>
      </w:r>
    </w:p>
    <w:p w:rsidR="004C665C" w:rsidRPr="004C665C" w:rsidRDefault="00387001" w:rsidP="00387001">
      <w:pPr>
        <w:ind w:firstLine="567"/>
        <w:jc w:val="both"/>
        <w:rPr>
          <w:rFonts w:cstheme="minorHAnsi"/>
          <w:sz w:val="28"/>
          <w:szCs w:val="28"/>
        </w:rPr>
      </w:pPr>
      <w:proofErr w:type="spellStart"/>
      <w:proofErr w:type="gramStart"/>
      <w:r>
        <w:rPr>
          <w:rFonts w:cstheme="minorHAnsi"/>
          <w:sz w:val="28"/>
          <w:szCs w:val="28"/>
        </w:rPr>
        <w:t>i</w:t>
      </w:r>
      <w:proofErr w:type="spellEnd"/>
      <w:proofErr w:type="gramEnd"/>
      <w:r>
        <w:rPr>
          <w:rFonts w:cstheme="minorHAnsi"/>
          <w:sz w:val="28"/>
          <w:szCs w:val="28"/>
        </w:rPr>
        <w:t>.</w:t>
      </w:r>
      <w:r>
        <w:rPr>
          <w:rFonts w:cstheme="minorHAnsi"/>
          <w:sz w:val="28"/>
          <w:szCs w:val="28"/>
        </w:rPr>
        <w:tab/>
      </w:r>
      <w:r>
        <w:rPr>
          <w:rFonts w:cstheme="minorHAnsi"/>
          <w:sz w:val="28"/>
          <w:szCs w:val="28"/>
        </w:rPr>
        <w:tab/>
      </w:r>
      <w:r w:rsidR="004C665C" w:rsidRPr="004C665C">
        <w:rPr>
          <w:rFonts w:cstheme="minorHAnsi"/>
          <w:sz w:val="28"/>
          <w:szCs w:val="28"/>
        </w:rPr>
        <w:t>parent or grand-parent, against one or more of his children not being a minor</w:t>
      </w:r>
    </w:p>
    <w:p w:rsidR="004C665C" w:rsidRPr="004C665C" w:rsidRDefault="00387001" w:rsidP="00387001">
      <w:pPr>
        <w:ind w:firstLine="567"/>
        <w:jc w:val="both"/>
        <w:rPr>
          <w:rFonts w:cstheme="minorHAnsi"/>
          <w:sz w:val="28"/>
          <w:szCs w:val="28"/>
        </w:rPr>
      </w:pPr>
      <w:r>
        <w:rPr>
          <w:rFonts w:cstheme="minorHAnsi"/>
          <w:sz w:val="28"/>
          <w:szCs w:val="28"/>
        </w:rPr>
        <w:t>ii.</w:t>
      </w:r>
      <w:r>
        <w:rPr>
          <w:rFonts w:cstheme="minorHAnsi"/>
          <w:sz w:val="28"/>
          <w:szCs w:val="28"/>
        </w:rPr>
        <w:tab/>
      </w:r>
      <w:proofErr w:type="gramStart"/>
      <w:r w:rsidR="004C665C" w:rsidRPr="004C665C">
        <w:rPr>
          <w:rFonts w:cstheme="minorHAnsi"/>
          <w:sz w:val="28"/>
          <w:szCs w:val="28"/>
        </w:rPr>
        <w:t>a</w:t>
      </w:r>
      <w:proofErr w:type="gramEnd"/>
      <w:r w:rsidR="004C665C" w:rsidRPr="004C665C">
        <w:rPr>
          <w:rFonts w:cstheme="minorHAnsi"/>
          <w:sz w:val="28"/>
          <w:szCs w:val="28"/>
        </w:rPr>
        <w:t xml:space="preserve"> childless senior citizen, against such of his relative referred to in clause (g) of section 2</w:t>
      </w:r>
    </w:p>
    <w:p w:rsidR="004C665C" w:rsidRDefault="004C665C" w:rsidP="00CE680A">
      <w:pPr>
        <w:rPr>
          <w:rFonts w:cstheme="minorHAnsi"/>
          <w:b/>
          <w:sz w:val="32"/>
          <w:szCs w:val="32"/>
        </w:rPr>
      </w:pPr>
    </w:p>
    <w:p w:rsidR="004C665C" w:rsidRPr="004C665C" w:rsidRDefault="004C665C" w:rsidP="004C665C">
      <w:pPr>
        <w:ind w:left="786"/>
        <w:rPr>
          <w:rFonts w:cstheme="minorHAnsi"/>
          <w:b/>
          <w:sz w:val="28"/>
          <w:szCs w:val="28"/>
          <w:u w:val="single"/>
          <w:lang w:val="en-IN"/>
        </w:rPr>
      </w:pPr>
      <w:r w:rsidRPr="004C665C">
        <w:rPr>
          <w:rFonts w:cstheme="minorHAnsi"/>
          <w:b/>
          <w:sz w:val="32"/>
          <w:szCs w:val="32"/>
        </w:rPr>
        <w:t>26.</w:t>
      </w:r>
      <w:r w:rsidRPr="004C665C">
        <w:rPr>
          <w:rFonts w:ascii="Times New Roman" w:eastAsiaTheme="minorEastAsia" w:hAnsi="Times New Roman" w:cs="Times New Roman"/>
          <w:b/>
          <w:color w:val="000000" w:themeColor="text1"/>
          <w:sz w:val="24"/>
          <w:szCs w:val="24"/>
          <w:u w:val="single"/>
          <w:lang w:val="en-IN" w:eastAsia="en-IN"/>
        </w:rPr>
        <w:t xml:space="preserve"> </w:t>
      </w:r>
      <w:r w:rsidRPr="004C665C">
        <w:rPr>
          <w:rFonts w:cstheme="minorHAnsi"/>
          <w:b/>
          <w:sz w:val="28"/>
          <w:szCs w:val="28"/>
          <w:u w:val="single"/>
          <w:lang w:val="en-IN"/>
        </w:rPr>
        <w:t xml:space="preserve">THE SEXUAL HARASSMENT OF WOMEN AT WORK PLACE (PREVENTION, PROHIBITION </w:t>
      </w:r>
      <w:proofErr w:type="gramStart"/>
      <w:r w:rsidRPr="004C665C">
        <w:rPr>
          <w:rFonts w:cstheme="minorHAnsi"/>
          <w:b/>
          <w:sz w:val="28"/>
          <w:szCs w:val="28"/>
          <w:u w:val="single"/>
          <w:lang w:val="en-IN"/>
        </w:rPr>
        <w:t>AND  REDRESSAL</w:t>
      </w:r>
      <w:proofErr w:type="gramEnd"/>
      <w:r w:rsidRPr="004C665C">
        <w:rPr>
          <w:rFonts w:cstheme="minorHAnsi"/>
          <w:b/>
          <w:sz w:val="28"/>
          <w:szCs w:val="28"/>
          <w:u w:val="single"/>
          <w:lang w:val="en-IN"/>
        </w:rPr>
        <w:t xml:space="preserve"> ) ACT, 2013:</w:t>
      </w:r>
    </w:p>
    <w:p w:rsidR="004C665C" w:rsidRPr="004C665C" w:rsidRDefault="004C665C" w:rsidP="004C665C">
      <w:pPr>
        <w:ind w:firstLine="567"/>
        <w:jc w:val="both"/>
        <w:rPr>
          <w:rFonts w:cstheme="minorHAnsi"/>
          <w:sz w:val="28"/>
          <w:szCs w:val="28"/>
          <w:lang w:val="en-IN"/>
        </w:rPr>
      </w:pPr>
      <w:r w:rsidRPr="004C665C">
        <w:rPr>
          <w:rFonts w:cstheme="minorHAnsi"/>
          <w:sz w:val="28"/>
          <w:szCs w:val="28"/>
          <w:lang w:val="en-IN"/>
        </w:rPr>
        <w:t xml:space="preserve">The </w:t>
      </w:r>
      <w:proofErr w:type="spellStart"/>
      <w:r w:rsidRPr="004C665C">
        <w:rPr>
          <w:rFonts w:cstheme="minorHAnsi"/>
          <w:bCs/>
          <w:sz w:val="28"/>
          <w:szCs w:val="28"/>
          <w:lang w:val="en-IN"/>
        </w:rPr>
        <w:t>Vishaka</w:t>
      </w:r>
      <w:proofErr w:type="spellEnd"/>
      <w:r w:rsidRPr="004C665C">
        <w:rPr>
          <w:rFonts w:cstheme="minorHAnsi"/>
          <w:bCs/>
          <w:sz w:val="28"/>
          <w:szCs w:val="28"/>
          <w:lang w:val="en-IN"/>
        </w:rPr>
        <w:t xml:space="preserve"> Guidelines</w:t>
      </w:r>
      <w:r>
        <w:rPr>
          <w:rFonts w:cstheme="minorHAnsi"/>
          <w:bCs/>
          <w:sz w:val="28"/>
          <w:szCs w:val="28"/>
          <w:lang w:val="en-IN"/>
        </w:rPr>
        <w:t xml:space="preserve"> </w:t>
      </w:r>
      <w:proofErr w:type="gramStart"/>
      <w:r>
        <w:rPr>
          <w:rFonts w:cstheme="minorHAnsi"/>
          <w:bCs/>
          <w:sz w:val="28"/>
          <w:szCs w:val="28"/>
          <w:lang w:val="en-IN"/>
        </w:rPr>
        <w:t>(</w:t>
      </w:r>
      <w:r w:rsidRPr="004C665C">
        <w:rPr>
          <w:rFonts w:cstheme="minorHAnsi"/>
          <w:bCs/>
          <w:sz w:val="28"/>
          <w:szCs w:val="28"/>
        </w:rPr>
        <w:t> </w:t>
      </w:r>
      <w:proofErr w:type="spellStart"/>
      <w:r w:rsidRPr="004C665C">
        <w:rPr>
          <w:rFonts w:cstheme="minorHAnsi"/>
          <w:b/>
          <w:bCs/>
          <w:sz w:val="28"/>
          <w:szCs w:val="28"/>
        </w:rPr>
        <w:t>Vishaka</w:t>
      </w:r>
      <w:proofErr w:type="spellEnd"/>
      <w:proofErr w:type="gramEnd"/>
      <w:r w:rsidRPr="004C665C">
        <w:rPr>
          <w:rFonts w:cstheme="minorHAnsi"/>
          <w:bCs/>
          <w:sz w:val="28"/>
          <w:szCs w:val="28"/>
        </w:rPr>
        <w:t> </w:t>
      </w:r>
      <w:r w:rsidRPr="004C665C">
        <w:rPr>
          <w:rFonts w:cstheme="minorHAnsi"/>
          <w:b/>
          <w:bCs/>
          <w:sz w:val="28"/>
          <w:szCs w:val="28"/>
        </w:rPr>
        <w:t>Vs</w:t>
      </w:r>
      <w:r w:rsidRPr="004C665C">
        <w:rPr>
          <w:rFonts w:cstheme="minorHAnsi"/>
          <w:bCs/>
          <w:sz w:val="28"/>
          <w:szCs w:val="28"/>
        </w:rPr>
        <w:t>. </w:t>
      </w:r>
      <w:r w:rsidRPr="004C665C">
        <w:rPr>
          <w:rFonts w:cstheme="minorHAnsi"/>
          <w:b/>
          <w:bCs/>
          <w:sz w:val="28"/>
          <w:szCs w:val="28"/>
        </w:rPr>
        <w:t>State of Rajasthan</w:t>
      </w:r>
      <w:r w:rsidRPr="004C665C">
        <w:rPr>
          <w:rFonts w:cstheme="minorHAnsi"/>
          <w:bCs/>
          <w:sz w:val="28"/>
          <w:szCs w:val="28"/>
        </w:rPr>
        <w:t>  (JT 1997 (7) SC 384)</w:t>
      </w:r>
      <w:r w:rsidRPr="004C665C">
        <w:rPr>
          <w:rFonts w:cstheme="minorHAnsi"/>
          <w:sz w:val="28"/>
          <w:szCs w:val="28"/>
          <w:lang w:val="en-IN"/>
        </w:rPr>
        <w:t xml:space="preserve"> were a set of procedural guidelines for use in India in cases of sexual harassment. They were promulgated by the </w:t>
      </w:r>
      <w:hyperlink r:id="rId16" w:tooltip="Supreme Court of India" w:history="1">
        <w:r w:rsidRPr="004C665C">
          <w:rPr>
            <w:rStyle w:val="Hyperlink"/>
            <w:rFonts w:cstheme="minorHAnsi"/>
            <w:sz w:val="28"/>
            <w:szCs w:val="28"/>
            <w:lang w:val="en-IN"/>
          </w:rPr>
          <w:t>Indian Supreme Court</w:t>
        </w:r>
      </w:hyperlink>
      <w:r w:rsidRPr="004C665C">
        <w:rPr>
          <w:rFonts w:cstheme="minorHAnsi"/>
          <w:sz w:val="28"/>
          <w:szCs w:val="28"/>
          <w:lang w:val="en-IN"/>
        </w:rPr>
        <w:t xml:space="preserve"> in 1997 and were superseded in 2013 by </w:t>
      </w:r>
      <w:hyperlink r:id="rId17" w:tooltip="The Sexual Harassment of Women at Workplace (Prevention, Prohibition and Redressal) Act, 2013" w:history="1">
        <w:r w:rsidRPr="004C665C">
          <w:rPr>
            <w:rStyle w:val="Hyperlink"/>
            <w:rFonts w:cstheme="minorHAnsi"/>
            <w:sz w:val="28"/>
            <w:szCs w:val="28"/>
            <w:lang w:val="en-IN"/>
          </w:rPr>
          <w:t xml:space="preserve">The Sexual Harassment of Women at Workplace (Prevention, Prohibition and </w:t>
        </w:r>
        <w:proofErr w:type="spellStart"/>
        <w:r w:rsidRPr="004C665C">
          <w:rPr>
            <w:rStyle w:val="Hyperlink"/>
            <w:rFonts w:cstheme="minorHAnsi"/>
            <w:sz w:val="28"/>
            <w:szCs w:val="28"/>
            <w:lang w:val="en-IN"/>
          </w:rPr>
          <w:t>Redressal</w:t>
        </w:r>
        <w:proofErr w:type="spellEnd"/>
        <w:r w:rsidRPr="004C665C">
          <w:rPr>
            <w:rStyle w:val="Hyperlink"/>
            <w:rFonts w:cstheme="minorHAnsi"/>
            <w:sz w:val="28"/>
            <w:szCs w:val="28"/>
            <w:lang w:val="en-IN"/>
          </w:rPr>
          <w:t>) Act, 2013</w:t>
        </w:r>
      </w:hyperlink>
      <w:r w:rsidRPr="004C665C">
        <w:rPr>
          <w:rFonts w:cstheme="minorHAnsi"/>
          <w:sz w:val="28"/>
          <w:szCs w:val="28"/>
          <w:lang w:val="en-IN"/>
        </w:rPr>
        <w:t xml:space="preserve">. This Act is a legislative act in India that seeks to protect women from sexual harassment at their place of work. Sexual harassment results in violation of the fundamental rights of a woman to equality under articles 14 and 15 of the Constitution of India and her right to life and to live with dignity under article 21 of the Constitution and right to practice any profession or to carry on any occupation, trade or business which includes a right to a safe environment free from sexual harassment. </w:t>
      </w:r>
    </w:p>
    <w:p w:rsidR="00CE680A" w:rsidRPr="00387001" w:rsidRDefault="004C665C" w:rsidP="00387001">
      <w:pPr>
        <w:ind w:firstLine="567"/>
        <w:jc w:val="both"/>
        <w:rPr>
          <w:rFonts w:cstheme="minorHAnsi"/>
          <w:sz w:val="28"/>
          <w:szCs w:val="28"/>
          <w:lang w:val="en-IN"/>
        </w:rPr>
      </w:pPr>
      <w:r w:rsidRPr="004C665C">
        <w:rPr>
          <w:rFonts w:cstheme="minorHAnsi"/>
          <w:sz w:val="28"/>
          <w:szCs w:val="28"/>
          <w:lang w:val="en-IN"/>
        </w:rPr>
        <w:t xml:space="preserve">The protection against sexual harassment and the right to work with dignity are universally recognised human rights by international conventions and </w:t>
      </w:r>
      <w:r w:rsidRPr="004C665C">
        <w:rPr>
          <w:rFonts w:cstheme="minorHAnsi"/>
          <w:sz w:val="28"/>
          <w:szCs w:val="28"/>
          <w:lang w:val="en-IN"/>
        </w:rPr>
        <w:lastRenderedPageBreak/>
        <w:t>instruments such as Convention on the Elimination of all forms of Discrimination against Women.</w:t>
      </w:r>
    </w:p>
    <w:p w:rsidR="00B55C82" w:rsidRPr="00CE680A" w:rsidRDefault="00A305BB" w:rsidP="001736EE">
      <w:pPr>
        <w:pStyle w:val="Heading1"/>
        <w:jc w:val="both"/>
        <w:rPr>
          <w:rFonts w:asciiTheme="minorHAnsi" w:hAnsiTheme="minorHAnsi" w:cstheme="minorHAnsi"/>
          <w:color w:val="000000" w:themeColor="text1"/>
          <w:sz w:val="32"/>
          <w:szCs w:val="32"/>
        </w:rPr>
      </w:pPr>
      <w:proofErr w:type="gramStart"/>
      <w:r w:rsidRPr="00CE680A">
        <w:rPr>
          <w:rFonts w:asciiTheme="minorHAnsi" w:hAnsiTheme="minorHAnsi" w:cstheme="minorHAnsi"/>
          <w:color w:val="000000" w:themeColor="text1"/>
          <w:sz w:val="32"/>
          <w:szCs w:val="32"/>
        </w:rPr>
        <w:t>RECENT  DEVELOP</w:t>
      </w:r>
      <w:r w:rsidR="005A06B1" w:rsidRPr="00CE680A">
        <w:rPr>
          <w:rFonts w:asciiTheme="minorHAnsi" w:hAnsiTheme="minorHAnsi" w:cstheme="minorHAnsi"/>
          <w:color w:val="000000" w:themeColor="text1"/>
          <w:sz w:val="32"/>
          <w:szCs w:val="32"/>
        </w:rPr>
        <w:t>MEN</w:t>
      </w:r>
      <w:r w:rsidR="00B55C82" w:rsidRPr="00CE680A">
        <w:rPr>
          <w:rFonts w:asciiTheme="minorHAnsi" w:hAnsiTheme="minorHAnsi" w:cstheme="minorHAnsi"/>
          <w:color w:val="000000" w:themeColor="text1"/>
          <w:sz w:val="32"/>
          <w:szCs w:val="32"/>
        </w:rPr>
        <w:t>TS</w:t>
      </w:r>
      <w:proofErr w:type="gramEnd"/>
      <w:r w:rsidR="00B55C82" w:rsidRPr="00CE680A">
        <w:rPr>
          <w:rFonts w:asciiTheme="minorHAnsi" w:hAnsiTheme="minorHAnsi" w:cstheme="minorHAnsi"/>
          <w:color w:val="000000" w:themeColor="text1"/>
          <w:sz w:val="32"/>
          <w:szCs w:val="32"/>
        </w:rPr>
        <w:t>:</w:t>
      </w:r>
    </w:p>
    <w:p w:rsidR="00B55C82" w:rsidRPr="00CE680A" w:rsidRDefault="00B55C82" w:rsidP="001736EE">
      <w:pPr>
        <w:jc w:val="both"/>
        <w:rPr>
          <w:rFonts w:cstheme="minorHAnsi"/>
          <w:sz w:val="32"/>
          <w:szCs w:val="32"/>
        </w:rPr>
      </w:pPr>
    </w:p>
    <w:p w:rsidR="00B55C82" w:rsidRPr="00061654" w:rsidRDefault="00B55C82" w:rsidP="001736EE">
      <w:pPr>
        <w:jc w:val="both"/>
        <w:rPr>
          <w:rFonts w:cstheme="minorHAnsi"/>
          <w:sz w:val="28"/>
          <w:szCs w:val="28"/>
        </w:rPr>
      </w:pPr>
      <w:r w:rsidRPr="00061654">
        <w:rPr>
          <w:rFonts w:cstheme="minorHAnsi"/>
          <w:sz w:val="28"/>
          <w:szCs w:val="28"/>
        </w:rPr>
        <w:t>S</w:t>
      </w:r>
      <w:r w:rsidR="00CE680A">
        <w:rPr>
          <w:rFonts w:cstheme="minorHAnsi"/>
          <w:sz w:val="28"/>
          <w:szCs w:val="28"/>
        </w:rPr>
        <w:t>upreme C</w:t>
      </w:r>
      <w:r w:rsidR="00246B00" w:rsidRPr="00061654">
        <w:rPr>
          <w:rFonts w:cstheme="minorHAnsi"/>
          <w:sz w:val="28"/>
          <w:szCs w:val="28"/>
        </w:rPr>
        <w:t>ourt in a landmark judg</w:t>
      </w:r>
      <w:r w:rsidRPr="00061654">
        <w:rPr>
          <w:rFonts w:cstheme="minorHAnsi"/>
          <w:sz w:val="28"/>
          <w:szCs w:val="28"/>
        </w:rPr>
        <w:t>ment declared that now,</w:t>
      </w:r>
      <w:r w:rsidR="00246B00" w:rsidRPr="00061654">
        <w:rPr>
          <w:rFonts w:cstheme="minorHAnsi"/>
          <w:sz w:val="28"/>
          <w:szCs w:val="28"/>
        </w:rPr>
        <w:t xml:space="preserve"> </w:t>
      </w:r>
      <w:r w:rsidRPr="00061654">
        <w:rPr>
          <w:rFonts w:cstheme="minorHAnsi"/>
          <w:sz w:val="28"/>
          <w:szCs w:val="28"/>
        </w:rPr>
        <w:t>an unwed mother is not bound to disclose the name of child’s father and also,</w:t>
      </w:r>
      <w:r w:rsidR="00246B00" w:rsidRPr="00061654">
        <w:rPr>
          <w:rFonts w:cstheme="minorHAnsi"/>
          <w:sz w:val="28"/>
          <w:szCs w:val="28"/>
        </w:rPr>
        <w:t xml:space="preserve"> </w:t>
      </w:r>
      <w:r w:rsidRPr="00061654">
        <w:rPr>
          <w:rFonts w:cstheme="minorHAnsi"/>
          <w:sz w:val="28"/>
          <w:szCs w:val="28"/>
        </w:rPr>
        <w:t>she would have all the rights as a guardian to child under guardianships rights.</w:t>
      </w:r>
      <w:r w:rsidR="00246B00" w:rsidRPr="00061654">
        <w:rPr>
          <w:rFonts w:cstheme="minorHAnsi"/>
          <w:sz w:val="28"/>
          <w:szCs w:val="28"/>
        </w:rPr>
        <w:t xml:space="preserve"> </w:t>
      </w:r>
      <w:r w:rsidR="00865296" w:rsidRPr="00061654">
        <w:rPr>
          <w:rFonts w:cstheme="minorHAnsi"/>
          <w:sz w:val="28"/>
          <w:szCs w:val="28"/>
        </w:rPr>
        <w:t xml:space="preserve">She need not take father’s consent </w:t>
      </w:r>
      <w:r w:rsidR="00CE680A" w:rsidRPr="00061654">
        <w:rPr>
          <w:rFonts w:cstheme="minorHAnsi"/>
          <w:sz w:val="28"/>
          <w:szCs w:val="28"/>
        </w:rPr>
        <w:t>for guardianship</w:t>
      </w:r>
      <w:r w:rsidR="00865296" w:rsidRPr="00061654">
        <w:rPr>
          <w:rFonts w:cstheme="minorHAnsi"/>
          <w:sz w:val="28"/>
          <w:szCs w:val="28"/>
        </w:rPr>
        <w:t xml:space="preserve"> rights.</w:t>
      </w:r>
      <w:r w:rsidR="00CE680A">
        <w:rPr>
          <w:rFonts w:cstheme="minorHAnsi"/>
          <w:sz w:val="28"/>
          <w:szCs w:val="28"/>
        </w:rPr>
        <w:t xml:space="preserve"> </w:t>
      </w:r>
      <w:r w:rsidR="00865296" w:rsidRPr="00061654">
        <w:rPr>
          <w:rFonts w:cstheme="minorHAnsi"/>
          <w:sz w:val="28"/>
          <w:szCs w:val="28"/>
        </w:rPr>
        <w:t xml:space="preserve">(ABC </w:t>
      </w:r>
      <w:proofErr w:type="spellStart"/>
      <w:r w:rsidR="00865296" w:rsidRPr="00061654">
        <w:rPr>
          <w:rFonts w:cstheme="minorHAnsi"/>
          <w:sz w:val="28"/>
          <w:szCs w:val="28"/>
        </w:rPr>
        <w:t>vs</w:t>
      </w:r>
      <w:proofErr w:type="spellEnd"/>
      <w:r w:rsidR="00865296" w:rsidRPr="00061654">
        <w:rPr>
          <w:rFonts w:cstheme="minorHAnsi"/>
          <w:sz w:val="28"/>
          <w:szCs w:val="28"/>
        </w:rPr>
        <w:t xml:space="preserve"> The State NCT of Delhi)</w:t>
      </w:r>
    </w:p>
    <w:p w:rsidR="00865296" w:rsidRPr="00061654" w:rsidRDefault="00865296" w:rsidP="001736EE">
      <w:pPr>
        <w:jc w:val="both"/>
        <w:rPr>
          <w:rFonts w:cstheme="minorHAnsi"/>
          <w:sz w:val="28"/>
          <w:szCs w:val="28"/>
        </w:rPr>
      </w:pPr>
      <w:r w:rsidRPr="00061654">
        <w:rPr>
          <w:rFonts w:cstheme="minorHAnsi"/>
          <w:sz w:val="28"/>
          <w:szCs w:val="28"/>
        </w:rPr>
        <w:t xml:space="preserve">In </w:t>
      </w:r>
      <w:proofErr w:type="spellStart"/>
      <w:r w:rsidR="00246B00" w:rsidRPr="00061654">
        <w:rPr>
          <w:rFonts w:cstheme="minorHAnsi"/>
          <w:b/>
          <w:sz w:val="28"/>
          <w:szCs w:val="28"/>
        </w:rPr>
        <w:t>Dhannulal</w:t>
      </w:r>
      <w:proofErr w:type="spellEnd"/>
      <w:r w:rsidR="00246B00" w:rsidRPr="00061654">
        <w:rPr>
          <w:rFonts w:cstheme="minorHAnsi"/>
          <w:b/>
          <w:sz w:val="28"/>
          <w:szCs w:val="28"/>
        </w:rPr>
        <w:t xml:space="preserve"> </w:t>
      </w:r>
      <w:proofErr w:type="spellStart"/>
      <w:r w:rsidR="00246B00" w:rsidRPr="00061654">
        <w:rPr>
          <w:rFonts w:cstheme="minorHAnsi"/>
          <w:b/>
          <w:sz w:val="28"/>
          <w:szCs w:val="28"/>
        </w:rPr>
        <w:t>vs</w:t>
      </w:r>
      <w:proofErr w:type="spellEnd"/>
      <w:r w:rsidR="00246B00" w:rsidRPr="00061654">
        <w:rPr>
          <w:rFonts w:cstheme="minorHAnsi"/>
          <w:b/>
          <w:sz w:val="28"/>
          <w:szCs w:val="28"/>
        </w:rPr>
        <w:t xml:space="preserve"> </w:t>
      </w:r>
      <w:proofErr w:type="spellStart"/>
      <w:r w:rsidR="00246B00" w:rsidRPr="00061654">
        <w:rPr>
          <w:rFonts w:cstheme="minorHAnsi"/>
          <w:b/>
          <w:sz w:val="28"/>
          <w:szCs w:val="28"/>
        </w:rPr>
        <w:t>Gane</w:t>
      </w:r>
      <w:r w:rsidRPr="00061654">
        <w:rPr>
          <w:rFonts w:cstheme="minorHAnsi"/>
          <w:b/>
          <w:sz w:val="28"/>
          <w:szCs w:val="28"/>
        </w:rPr>
        <w:t>shram</w:t>
      </w:r>
      <w:proofErr w:type="spellEnd"/>
      <w:r w:rsidRPr="00061654">
        <w:rPr>
          <w:rFonts w:cstheme="minorHAnsi"/>
          <w:sz w:val="28"/>
          <w:szCs w:val="28"/>
        </w:rPr>
        <w:t xml:space="preserve">, the Supreme </w:t>
      </w:r>
      <w:r w:rsidR="00474ECD" w:rsidRPr="00061654">
        <w:rPr>
          <w:rFonts w:cstheme="minorHAnsi"/>
          <w:sz w:val="28"/>
          <w:szCs w:val="28"/>
        </w:rPr>
        <w:t>Court</w:t>
      </w:r>
      <w:r w:rsidRPr="00061654">
        <w:rPr>
          <w:rFonts w:cstheme="minorHAnsi"/>
          <w:sz w:val="28"/>
          <w:szCs w:val="28"/>
        </w:rPr>
        <w:t xml:space="preserve"> held that living under the same roof,</w:t>
      </w:r>
      <w:r w:rsidR="00246B00" w:rsidRPr="00061654">
        <w:rPr>
          <w:rFonts w:cstheme="minorHAnsi"/>
          <w:sz w:val="28"/>
          <w:szCs w:val="28"/>
        </w:rPr>
        <w:t xml:space="preserve"> </w:t>
      </w:r>
      <w:r w:rsidRPr="00061654">
        <w:rPr>
          <w:rFonts w:cstheme="minorHAnsi"/>
          <w:sz w:val="28"/>
          <w:szCs w:val="28"/>
        </w:rPr>
        <w:t>you are married under law.</w:t>
      </w:r>
      <w:r w:rsidR="00246B00" w:rsidRPr="00061654">
        <w:rPr>
          <w:rFonts w:cstheme="minorHAnsi"/>
          <w:sz w:val="28"/>
          <w:szCs w:val="28"/>
        </w:rPr>
        <w:t xml:space="preserve"> </w:t>
      </w:r>
      <w:r w:rsidRPr="00061654">
        <w:rPr>
          <w:rFonts w:cstheme="minorHAnsi"/>
          <w:sz w:val="28"/>
          <w:szCs w:val="28"/>
        </w:rPr>
        <w:t xml:space="preserve">There is a presumption in </w:t>
      </w:r>
      <w:proofErr w:type="spellStart"/>
      <w:r w:rsidRPr="00061654">
        <w:rPr>
          <w:rFonts w:cstheme="minorHAnsi"/>
          <w:sz w:val="28"/>
          <w:szCs w:val="28"/>
        </w:rPr>
        <w:t>favour</w:t>
      </w:r>
      <w:proofErr w:type="spellEnd"/>
      <w:r w:rsidRPr="00061654">
        <w:rPr>
          <w:rFonts w:cstheme="minorHAnsi"/>
          <w:sz w:val="28"/>
          <w:szCs w:val="28"/>
        </w:rPr>
        <w:t xml:space="preserve"> of marriage,</w:t>
      </w:r>
      <w:r w:rsidR="00246B00" w:rsidRPr="00061654">
        <w:rPr>
          <w:rFonts w:cstheme="minorHAnsi"/>
          <w:sz w:val="28"/>
          <w:szCs w:val="28"/>
        </w:rPr>
        <w:t xml:space="preserve"> </w:t>
      </w:r>
      <w:r w:rsidRPr="00061654">
        <w:rPr>
          <w:rFonts w:cstheme="minorHAnsi"/>
          <w:sz w:val="28"/>
          <w:szCs w:val="28"/>
        </w:rPr>
        <w:t>unless proven otherwise.</w:t>
      </w:r>
      <w:r w:rsidR="00246B00" w:rsidRPr="00061654">
        <w:rPr>
          <w:rFonts w:cstheme="minorHAnsi"/>
          <w:sz w:val="28"/>
          <w:szCs w:val="28"/>
        </w:rPr>
        <w:t xml:space="preserve"> This was a case regarding</w:t>
      </w:r>
      <w:r w:rsidRPr="00061654">
        <w:rPr>
          <w:rFonts w:cstheme="minorHAnsi"/>
          <w:sz w:val="28"/>
          <w:szCs w:val="28"/>
        </w:rPr>
        <w:t xml:space="preserve"> dispute for a prop</w:t>
      </w:r>
      <w:r w:rsidR="00474ECD" w:rsidRPr="00061654">
        <w:rPr>
          <w:rFonts w:cstheme="minorHAnsi"/>
          <w:sz w:val="28"/>
          <w:szCs w:val="28"/>
        </w:rPr>
        <w:t>erty that</w:t>
      </w:r>
      <w:r w:rsidRPr="00061654">
        <w:rPr>
          <w:rFonts w:cstheme="minorHAnsi"/>
          <w:sz w:val="28"/>
          <w:szCs w:val="28"/>
        </w:rPr>
        <w:t xml:space="preserve"> their </w:t>
      </w:r>
      <w:r w:rsidR="00474ECD" w:rsidRPr="00061654">
        <w:rPr>
          <w:rFonts w:cstheme="minorHAnsi"/>
          <w:sz w:val="28"/>
          <w:szCs w:val="28"/>
        </w:rPr>
        <w:t>grandfather possessed</w:t>
      </w:r>
      <w:r w:rsidRPr="00061654">
        <w:rPr>
          <w:rFonts w:cstheme="minorHAnsi"/>
          <w:sz w:val="28"/>
          <w:szCs w:val="28"/>
        </w:rPr>
        <w:t xml:space="preserve"> would also be inherited by the women with whom he lived for 20years or not,</w:t>
      </w:r>
      <w:r w:rsidR="00246B00" w:rsidRPr="00061654">
        <w:rPr>
          <w:rFonts w:cstheme="minorHAnsi"/>
          <w:sz w:val="28"/>
          <w:szCs w:val="28"/>
        </w:rPr>
        <w:t xml:space="preserve"> </w:t>
      </w:r>
      <w:r w:rsidRPr="00061654">
        <w:rPr>
          <w:rFonts w:cstheme="minorHAnsi"/>
          <w:sz w:val="28"/>
          <w:szCs w:val="28"/>
        </w:rPr>
        <w:t>as she wasn’t his legally wedded wife.</w:t>
      </w:r>
      <w:r w:rsidR="00246B00" w:rsidRPr="00061654">
        <w:rPr>
          <w:rFonts w:cstheme="minorHAnsi"/>
          <w:sz w:val="28"/>
          <w:szCs w:val="28"/>
        </w:rPr>
        <w:t xml:space="preserve"> </w:t>
      </w:r>
      <w:r w:rsidR="007410AD" w:rsidRPr="00061654">
        <w:rPr>
          <w:rFonts w:cstheme="minorHAnsi"/>
          <w:sz w:val="28"/>
          <w:szCs w:val="28"/>
        </w:rPr>
        <w:t>She was referred as a mistress but not wife.</w:t>
      </w:r>
      <w:r w:rsidR="00246B00" w:rsidRPr="00061654">
        <w:rPr>
          <w:rFonts w:cstheme="minorHAnsi"/>
          <w:sz w:val="28"/>
          <w:szCs w:val="28"/>
        </w:rPr>
        <w:t xml:space="preserve"> </w:t>
      </w:r>
      <w:r w:rsidR="007410AD" w:rsidRPr="00061654">
        <w:rPr>
          <w:rFonts w:cstheme="minorHAnsi"/>
          <w:sz w:val="28"/>
          <w:szCs w:val="28"/>
        </w:rPr>
        <w:t>The women failed to prove that she was a legally wedded wife but,</w:t>
      </w:r>
      <w:r w:rsidR="00246B00" w:rsidRPr="00061654">
        <w:rPr>
          <w:rFonts w:cstheme="minorHAnsi"/>
          <w:sz w:val="28"/>
          <w:szCs w:val="28"/>
        </w:rPr>
        <w:t xml:space="preserve"> </w:t>
      </w:r>
      <w:r w:rsidR="007410AD" w:rsidRPr="00061654">
        <w:rPr>
          <w:rFonts w:cstheme="minorHAnsi"/>
          <w:sz w:val="28"/>
          <w:szCs w:val="28"/>
        </w:rPr>
        <w:t>the bench still held that she was eligible to inherit the property.</w:t>
      </w:r>
    </w:p>
    <w:p w:rsidR="007410AD" w:rsidRPr="00061654" w:rsidRDefault="007410AD" w:rsidP="001736EE">
      <w:pPr>
        <w:jc w:val="both"/>
        <w:rPr>
          <w:rFonts w:cstheme="minorHAnsi"/>
          <w:sz w:val="28"/>
          <w:szCs w:val="28"/>
        </w:rPr>
      </w:pPr>
      <w:r w:rsidRPr="00061654">
        <w:rPr>
          <w:rFonts w:cstheme="minorHAnsi"/>
          <w:sz w:val="28"/>
          <w:szCs w:val="28"/>
        </w:rPr>
        <w:t xml:space="preserve">In </w:t>
      </w:r>
      <w:r w:rsidRPr="00061654">
        <w:rPr>
          <w:rFonts w:cstheme="minorHAnsi"/>
          <w:b/>
          <w:sz w:val="28"/>
          <w:szCs w:val="28"/>
        </w:rPr>
        <w:t xml:space="preserve">State of Madhya Pradesh </w:t>
      </w:r>
      <w:proofErr w:type="spellStart"/>
      <w:r w:rsidRPr="00061654">
        <w:rPr>
          <w:rFonts w:cstheme="minorHAnsi"/>
          <w:b/>
          <w:sz w:val="28"/>
          <w:szCs w:val="28"/>
        </w:rPr>
        <w:t>vs</w:t>
      </w:r>
      <w:proofErr w:type="spellEnd"/>
      <w:r w:rsidRPr="00061654">
        <w:rPr>
          <w:rFonts w:cstheme="minorHAnsi"/>
          <w:b/>
          <w:sz w:val="28"/>
          <w:szCs w:val="28"/>
        </w:rPr>
        <w:t xml:space="preserve"> </w:t>
      </w:r>
      <w:proofErr w:type="spellStart"/>
      <w:r w:rsidRPr="00061654">
        <w:rPr>
          <w:rFonts w:cstheme="minorHAnsi"/>
          <w:b/>
          <w:sz w:val="28"/>
          <w:szCs w:val="28"/>
        </w:rPr>
        <w:t>Madan</w:t>
      </w:r>
      <w:proofErr w:type="spellEnd"/>
      <w:r w:rsidRPr="00061654">
        <w:rPr>
          <w:rFonts w:cstheme="minorHAnsi"/>
          <w:b/>
          <w:sz w:val="28"/>
          <w:szCs w:val="28"/>
        </w:rPr>
        <w:t xml:space="preserve"> </w:t>
      </w:r>
      <w:proofErr w:type="spellStart"/>
      <w:r w:rsidRPr="00061654">
        <w:rPr>
          <w:rFonts w:cstheme="minorHAnsi"/>
          <w:b/>
          <w:sz w:val="28"/>
          <w:szCs w:val="28"/>
        </w:rPr>
        <w:t>Lal</w:t>
      </w:r>
      <w:proofErr w:type="spellEnd"/>
      <w:r w:rsidRPr="00061654">
        <w:rPr>
          <w:rFonts w:cstheme="minorHAnsi"/>
          <w:sz w:val="28"/>
          <w:szCs w:val="28"/>
        </w:rPr>
        <w:t xml:space="preserve">, Supreme court observed that in a case of rape or attempt of </w:t>
      </w:r>
      <w:proofErr w:type="spellStart"/>
      <w:r w:rsidRPr="00061654">
        <w:rPr>
          <w:rFonts w:cstheme="minorHAnsi"/>
          <w:sz w:val="28"/>
          <w:szCs w:val="28"/>
        </w:rPr>
        <w:t>rape</w:t>
      </w:r>
      <w:proofErr w:type="gramStart"/>
      <w:r w:rsidRPr="00061654">
        <w:rPr>
          <w:rFonts w:cstheme="minorHAnsi"/>
          <w:sz w:val="28"/>
          <w:szCs w:val="28"/>
        </w:rPr>
        <w:t>,the</w:t>
      </w:r>
      <w:proofErr w:type="spellEnd"/>
      <w:proofErr w:type="gramEnd"/>
      <w:r w:rsidRPr="00061654">
        <w:rPr>
          <w:rFonts w:cstheme="minorHAnsi"/>
          <w:sz w:val="28"/>
          <w:szCs w:val="28"/>
        </w:rPr>
        <w:t xml:space="preserve"> conception of compromise can in no circumstances be really thought </w:t>
      </w:r>
      <w:proofErr w:type="spellStart"/>
      <w:r w:rsidRPr="00061654">
        <w:rPr>
          <w:rFonts w:cstheme="minorHAnsi"/>
          <w:sz w:val="28"/>
          <w:szCs w:val="28"/>
        </w:rPr>
        <w:t>of.There</w:t>
      </w:r>
      <w:proofErr w:type="spellEnd"/>
      <w:r w:rsidRPr="00061654">
        <w:rPr>
          <w:rFonts w:cstheme="minorHAnsi"/>
          <w:sz w:val="28"/>
          <w:szCs w:val="28"/>
        </w:rPr>
        <w:t xml:space="preserve"> cannot be a compromise or settlement as it would be against her </w:t>
      </w:r>
      <w:proofErr w:type="spellStart"/>
      <w:r w:rsidRPr="00061654">
        <w:rPr>
          <w:rFonts w:cstheme="minorHAnsi"/>
          <w:sz w:val="28"/>
          <w:szCs w:val="28"/>
        </w:rPr>
        <w:t>honour</w:t>
      </w:r>
      <w:proofErr w:type="spellEnd"/>
      <w:r w:rsidRPr="00061654">
        <w:rPr>
          <w:rFonts w:cstheme="minorHAnsi"/>
          <w:sz w:val="28"/>
          <w:szCs w:val="28"/>
        </w:rPr>
        <w:t xml:space="preserve"> which matters the most.</w:t>
      </w:r>
    </w:p>
    <w:p w:rsidR="00474ECD" w:rsidRPr="00061654" w:rsidRDefault="00474ECD" w:rsidP="00474ECD">
      <w:pPr>
        <w:jc w:val="both"/>
        <w:rPr>
          <w:rFonts w:cstheme="minorHAnsi"/>
          <w:sz w:val="28"/>
          <w:szCs w:val="28"/>
        </w:rPr>
      </w:pPr>
      <w:r w:rsidRPr="00061654">
        <w:rPr>
          <w:rFonts w:cstheme="minorHAnsi"/>
          <w:b/>
          <w:sz w:val="28"/>
          <w:szCs w:val="28"/>
        </w:rPr>
        <w:t>The Right to Dignity</w:t>
      </w:r>
      <w:r w:rsidRPr="00061654">
        <w:rPr>
          <w:rFonts w:cstheme="minorHAnsi"/>
          <w:sz w:val="28"/>
          <w:szCs w:val="28"/>
        </w:rPr>
        <w:t>: In </w:t>
      </w:r>
      <w:proofErr w:type="spellStart"/>
      <w:r w:rsidRPr="00061654">
        <w:rPr>
          <w:rFonts w:cstheme="minorHAnsi"/>
          <w:b/>
          <w:bCs/>
          <w:sz w:val="28"/>
          <w:szCs w:val="28"/>
        </w:rPr>
        <w:t>Ahmedabad</w:t>
      </w:r>
      <w:proofErr w:type="spellEnd"/>
      <w:r w:rsidRPr="00061654">
        <w:rPr>
          <w:rFonts w:cstheme="minorHAnsi"/>
          <w:b/>
          <w:bCs/>
          <w:sz w:val="28"/>
          <w:szCs w:val="28"/>
        </w:rPr>
        <w:t xml:space="preserve"> Municipal Corporation v. </w:t>
      </w:r>
      <w:proofErr w:type="spellStart"/>
      <w:r w:rsidRPr="00061654">
        <w:rPr>
          <w:rFonts w:cstheme="minorHAnsi"/>
          <w:b/>
          <w:bCs/>
          <w:sz w:val="28"/>
          <w:szCs w:val="28"/>
        </w:rPr>
        <w:t>Nawab</w:t>
      </w:r>
      <w:proofErr w:type="spellEnd"/>
      <w:r w:rsidRPr="00061654">
        <w:rPr>
          <w:rFonts w:cstheme="minorHAnsi"/>
          <w:b/>
          <w:bCs/>
          <w:sz w:val="28"/>
          <w:szCs w:val="28"/>
        </w:rPr>
        <w:t xml:space="preserve"> Khan </w:t>
      </w:r>
      <w:proofErr w:type="spellStart"/>
      <w:r w:rsidRPr="00061654">
        <w:rPr>
          <w:rFonts w:cstheme="minorHAnsi"/>
          <w:b/>
          <w:bCs/>
          <w:sz w:val="28"/>
          <w:szCs w:val="28"/>
        </w:rPr>
        <w:t>Gulab</w:t>
      </w:r>
      <w:proofErr w:type="spellEnd"/>
      <w:r w:rsidRPr="00061654">
        <w:rPr>
          <w:rFonts w:cstheme="minorHAnsi"/>
          <w:b/>
          <w:bCs/>
          <w:sz w:val="28"/>
          <w:szCs w:val="28"/>
        </w:rPr>
        <w:t xml:space="preserve"> Khan</w:t>
      </w:r>
      <w:r w:rsidRPr="00061654">
        <w:rPr>
          <w:rFonts w:cstheme="minorHAnsi"/>
          <w:sz w:val="28"/>
          <w:szCs w:val="28"/>
        </w:rPr>
        <w:t xml:space="preserve">, the Supreme Court </w:t>
      </w:r>
      <w:proofErr w:type="spellStart"/>
      <w:r w:rsidRPr="00061654">
        <w:rPr>
          <w:rFonts w:cstheme="minorHAnsi"/>
          <w:sz w:val="28"/>
          <w:szCs w:val="28"/>
        </w:rPr>
        <w:t>emphasised</w:t>
      </w:r>
      <w:proofErr w:type="spellEnd"/>
      <w:r w:rsidRPr="00061654">
        <w:rPr>
          <w:rFonts w:cstheme="minorHAnsi"/>
          <w:sz w:val="28"/>
          <w:szCs w:val="28"/>
        </w:rPr>
        <w:t xml:space="preserve"> the fact that the right to life included in its ambit the right to live with human dignity. This would include the right against being subjected to humiliating sexual acts. It would also include the right against being insulted. These two facets of the right to life find mention under the definitions of sexual abuse and emotional abuse, respectively. </w:t>
      </w:r>
    </w:p>
    <w:p w:rsidR="00474ECD" w:rsidRPr="00061654" w:rsidRDefault="00474ECD" w:rsidP="001736EE">
      <w:pPr>
        <w:jc w:val="both"/>
        <w:rPr>
          <w:rFonts w:cstheme="minorHAnsi"/>
          <w:sz w:val="28"/>
          <w:szCs w:val="28"/>
        </w:rPr>
      </w:pPr>
    </w:p>
    <w:p w:rsidR="00CE680A" w:rsidRDefault="00CE680A" w:rsidP="001736EE">
      <w:pPr>
        <w:jc w:val="both"/>
        <w:rPr>
          <w:rFonts w:cstheme="minorHAnsi"/>
          <w:b/>
          <w:sz w:val="28"/>
          <w:szCs w:val="28"/>
          <w:highlight w:val="green"/>
          <w:u w:val="single"/>
        </w:rPr>
      </w:pPr>
    </w:p>
    <w:p w:rsidR="00CE680A" w:rsidRDefault="00CE680A" w:rsidP="001736EE">
      <w:pPr>
        <w:jc w:val="both"/>
        <w:rPr>
          <w:rFonts w:cstheme="minorHAnsi"/>
          <w:b/>
          <w:sz w:val="28"/>
          <w:szCs w:val="28"/>
          <w:highlight w:val="green"/>
          <w:u w:val="single"/>
        </w:rPr>
      </w:pPr>
    </w:p>
    <w:p w:rsidR="00487F49" w:rsidRPr="00061654" w:rsidRDefault="00487F49" w:rsidP="001736EE">
      <w:pPr>
        <w:jc w:val="both"/>
        <w:rPr>
          <w:rFonts w:cstheme="minorHAnsi"/>
          <w:b/>
          <w:sz w:val="28"/>
          <w:szCs w:val="28"/>
          <w:u w:val="single"/>
        </w:rPr>
      </w:pPr>
      <w:r w:rsidRPr="00CE680A">
        <w:rPr>
          <w:rFonts w:cstheme="minorHAnsi"/>
          <w:b/>
          <w:sz w:val="32"/>
          <w:szCs w:val="32"/>
          <w:highlight w:val="green"/>
          <w:u w:val="single"/>
        </w:rPr>
        <w:lastRenderedPageBreak/>
        <w:t>SPECIAL INITIATIVES FOR WOMEN</w:t>
      </w:r>
      <w:r w:rsidRPr="00061654">
        <w:rPr>
          <w:rFonts w:cstheme="minorHAnsi"/>
          <w:b/>
          <w:sz w:val="28"/>
          <w:szCs w:val="28"/>
          <w:u w:val="single"/>
        </w:rPr>
        <w:t>:</w:t>
      </w:r>
    </w:p>
    <w:p w:rsidR="00487F49" w:rsidRPr="00061654" w:rsidRDefault="00487F49" w:rsidP="001736EE">
      <w:pPr>
        <w:jc w:val="both"/>
        <w:rPr>
          <w:rFonts w:cstheme="minorHAnsi"/>
          <w:b/>
          <w:sz w:val="28"/>
          <w:szCs w:val="28"/>
          <w:u w:val="single"/>
        </w:rPr>
      </w:pPr>
    </w:p>
    <w:p w:rsidR="00487F49" w:rsidRPr="00061654" w:rsidRDefault="00487F49" w:rsidP="001736EE">
      <w:pPr>
        <w:jc w:val="both"/>
        <w:rPr>
          <w:rFonts w:cstheme="minorHAnsi"/>
          <w:b/>
          <w:sz w:val="28"/>
          <w:szCs w:val="28"/>
        </w:rPr>
      </w:pPr>
      <w:r w:rsidRPr="00061654">
        <w:rPr>
          <w:rFonts w:cstheme="minorHAnsi"/>
          <w:b/>
          <w:sz w:val="28"/>
          <w:szCs w:val="28"/>
          <w:u w:val="single"/>
        </w:rPr>
        <w:t>NATIONAL COMMISSION FOR WOMEN:</w:t>
      </w:r>
      <w:r w:rsidRPr="00061654">
        <w:rPr>
          <w:rFonts w:cstheme="minorHAnsi"/>
          <w:b/>
          <w:sz w:val="28"/>
          <w:szCs w:val="28"/>
        </w:rPr>
        <w:tab/>
      </w:r>
    </w:p>
    <w:p w:rsidR="00487F49" w:rsidRPr="00061654" w:rsidRDefault="00487F49" w:rsidP="001736EE">
      <w:pPr>
        <w:pStyle w:val="ListParagraph"/>
        <w:numPr>
          <w:ilvl w:val="0"/>
          <w:numId w:val="17"/>
        </w:numPr>
        <w:jc w:val="both"/>
        <w:rPr>
          <w:rFonts w:cstheme="minorHAnsi"/>
          <w:sz w:val="28"/>
          <w:szCs w:val="28"/>
        </w:rPr>
      </w:pPr>
      <w:r w:rsidRPr="00061654">
        <w:rPr>
          <w:rFonts w:cstheme="minorHAnsi"/>
          <w:sz w:val="28"/>
          <w:szCs w:val="28"/>
        </w:rPr>
        <w:t>In January 1992, the Government set-up this statutory body with a specific mandate to study and monitor all matters relating to the constitutional and legal safeguards provided for women, review the existing legislation to suggest amendments wherever necessary, etc.</w:t>
      </w:r>
    </w:p>
    <w:p w:rsidR="00487F49" w:rsidRPr="00061654" w:rsidRDefault="00487F49" w:rsidP="001736EE">
      <w:pPr>
        <w:jc w:val="both"/>
        <w:rPr>
          <w:rFonts w:cstheme="minorHAnsi"/>
          <w:b/>
          <w:sz w:val="28"/>
          <w:szCs w:val="28"/>
        </w:rPr>
      </w:pPr>
      <w:r w:rsidRPr="00061654">
        <w:rPr>
          <w:rFonts w:cstheme="minorHAnsi"/>
          <w:b/>
          <w:sz w:val="28"/>
          <w:szCs w:val="28"/>
          <w:u w:val="single"/>
        </w:rPr>
        <w:t>RESERVATION FOR WOMEN IN LOCAL SELF-GOVERNMENT:</w:t>
      </w:r>
      <w:r w:rsidRPr="00061654">
        <w:rPr>
          <w:rFonts w:cstheme="minorHAnsi"/>
          <w:b/>
          <w:sz w:val="28"/>
          <w:szCs w:val="28"/>
        </w:rPr>
        <w:tab/>
      </w:r>
    </w:p>
    <w:p w:rsidR="00487F49" w:rsidRPr="00061654" w:rsidRDefault="00487F49" w:rsidP="001736EE">
      <w:pPr>
        <w:pStyle w:val="ListParagraph"/>
        <w:numPr>
          <w:ilvl w:val="0"/>
          <w:numId w:val="17"/>
        </w:numPr>
        <w:jc w:val="both"/>
        <w:rPr>
          <w:rFonts w:cstheme="minorHAnsi"/>
          <w:sz w:val="28"/>
          <w:szCs w:val="28"/>
        </w:rPr>
      </w:pPr>
      <w:r w:rsidRPr="00061654">
        <w:rPr>
          <w:rFonts w:cstheme="minorHAnsi"/>
          <w:sz w:val="28"/>
          <w:szCs w:val="28"/>
        </w:rPr>
        <w:t>The 73</w:t>
      </w:r>
      <w:r w:rsidRPr="00061654">
        <w:rPr>
          <w:rFonts w:cstheme="minorHAnsi"/>
          <w:sz w:val="28"/>
          <w:szCs w:val="28"/>
          <w:vertAlign w:val="superscript"/>
        </w:rPr>
        <w:t>rd</w:t>
      </w:r>
      <w:r w:rsidRPr="00061654">
        <w:rPr>
          <w:rFonts w:cstheme="minorHAnsi"/>
          <w:sz w:val="28"/>
          <w:szCs w:val="28"/>
        </w:rPr>
        <w:t xml:space="preserve"> Constitutional Amendment Acts passed in 1992 by Parliament ensure one-third of the total seats for women in all elected Offices in local bodies whether in rural areas or Urban Areas.</w:t>
      </w:r>
    </w:p>
    <w:p w:rsidR="00487F49" w:rsidRPr="00061654" w:rsidRDefault="00487F49" w:rsidP="001736EE">
      <w:pPr>
        <w:jc w:val="both"/>
        <w:rPr>
          <w:rFonts w:cstheme="minorHAnsi"/>
          <w:b/>
          <w:sz w:val="28"/>
          <w:szCs w:val="28"/>
        </w:rPr>
      </w:pPr>
      <w:r w:rsidRPr="00061654">
        <w:rPr>
          <w:rFonts w:cstheme="minorHAnsi"/>
          <w:b/>
          <w:sz w:val="28"/>
          <w:szCs w:val="28"/>
          <w:u w:val="single"/>
        </w:rPr>
        <w:t>THE NATIONAL PLAN OF ACTION FOR THE GIRL CHILD (1991-2000):</w:t>
      </w:r>
      <w:r w:rsidRPr="00061654">
        <w:rPr>
          <w:rFonts w:cstheme="minorHAnsi"/>
          <w:b/>
          <w:sz w:val="28"/>
          <w:szCs w:val="28"/>
        </w:rPr>
        <w:tab/>
      </w:r>
    </w:p>
    <w:p w:rsidR="003555EA" w:rsidRPr="00CE680A" w:rsidRDefault="00487F49" w:rsidP="003555EA">
      <w:pPr>
        <w:pStyle w:val="ListParagraph"/>
        <w:numPr>
          <w:ilvl w:val="0"/>
          <w:numId w:val="17"/>
        </w:numPr>
        <w:jc w:val="both"/>
        <w:rPr>
          <w:rFonts w:cstheme="minorHAnsi"/>
          <w:sz w:val="28"/>
          <w:szCs w:val="28"/>
        </w:rPr>
      </w:pPr>
      <w:r w:rsidRPr="00061654">
        <w:rPr>
          <w:rFonts w:cstheme="minorHAnsi"/>
          <w:sz w:val="28"/>
          <w:szCs w:val="28"/>
        </w:rPr>
        <w:t>The plan of Action is to ensure survival, protection and development of the girl child with the ultimate objective of building up a better future for the girl child.</w:t>
      </w:r>
    </w:p>
    <w:p w:rsidR="00487F49" w:rsidRPr="00061654" w:rsidRDefault="00487F49" w:rsidP="001736EE">
      <w:pPr>
        <w:jc w:val="both"/>
        <w:rPr>
          <w:rFonts w:cstheme="minorHAnsi"/>
          <w:b/>
          <w:sz w:val="28"/>
          <w:szCs w:val="28"/>
        </w:rPr>
      </w:pPr>
      <w:r w:rsidRPr="00061654">
        <w:rPr>
          <w:rFonts w:cstheme="minorHAnsi"/>
          <w:b/>
          <w:sz w:val="28"/>
          <w:szCs w:val="28"/>
          <w:u w:val="single"/>
        </w:rPr>
        <w:t>NATIONAL POLICY FOR THE EMPOWERMENT OF WOMEN, 2001:</w:t>
      </w:r>
      <w:r w:rsidRPr="00061654">
        <w:rPr>
          <w:rFonts w:cstheme="minorHAnsi"/>
          <w:b/>
          <w:sz w:val="28"/>
          <w:szCs w:val="28"/>
        </w:rPr>
        <w:tab/>
      </w:r>
    </w:p>
    <w:p w:rsidR="00487F49" w:rsidRPr="00061654" w:rsidRDefault="00487F49" w:rsidP="001736EE">
      <w:pPr>
        <w:pStyle w:val="ListParagraph"/>
        <w:numPr>
          <w:ilvl w:val="0"/>
          <w:numId w:val="17"/>
        </w:numPr>
        <w:jc w:val="both"/>
        <w:rPr>
          <w:rFonts w:cstheme="minorHAnsi"/>
          <w:sz w:val="28"/>
          <w:szCs w:val="28"/>
        </w:rPr>
      </w:pPr>
      <w:r w:rsidRPr="00061654">
        <w:rPr>
          <w:rFonts w:cstheme="minorHAnsi"/>
          <w:sz w:val="28"/>
          <w:szCs w:val="28"/>
        </w:rPr>
        <w:t>The Department of Women &amp; Child Development in the Ministry of Human Resource Development has prepared a “National Policy for the Empowerment of Women” in the year 2001. The goal of this policy is to bring about the advancement, development and empowerment of women.</w:t>
      </w:r>
    </w:p>
    <w:p w:rsidR="00487F49" w:rsidRPr="00061654" w:rsidRDefault="00487F49" w:rsidP="00EA75C9">
      <w:pPr>
        <w:jc w:val="both"/>
        <w:rPr>
          <w:rFonts w:cstheme="minorHAnsi"/>
          <w:b/>
          <w:sz w:val="28"/>
          <w:szCs w:val="28"/>
          <w:u w:val="single"/>
        </w:rPr>
      </w:pPr>
      <w:r w:rsidRPr="00061654">
        <w:rPr>
          <w:rFonts w:cstheme="minorHAnsi"/>
          <w:b/>
          <w:sz w:val="28"/>
          <w:szCs w:val="28"/>
          <w:u w:val="single"/>
        </w:rPr>
        <w:t xml:space="preserve">UJJAWALA SCHEME FOR VICTIM OF SEX </w:t>
      </w:r>
      <w:proofErr w:type="gramStart"/>
      <w:r w:rsidRPr="00061654">
        <w:rPr>
          <w:rFonts w:cstheme="minorHAnsi"/>
          <w:b/>
          <w:sz w:val="28"/>
          <w:szCs w:val="28"/>
          <w:u w:val="single"/>
        </w:rPr>
        <w:t>TRAFFICKING :</w:t>
      </w:r>
      <w:proofErr w:type="gramEnd"/>
    </w:p>
    <w:p w:rsidR="00487F49" w:rsidRPr="00061654" w:rsidRDefault="00487F49" w:rsidP="001736EE">
      <w:pPr>
        <w:pStyle w:val="ListParagraph"/>
        <w:numPr>
          <w:ilvl w:val="0"/>
          <w:numId w:val="17"/>
        </w:numPr>
        <w:jc w:val="both"/>
        <w:rPr>
          <w:rFonts w:cstheme="minorHAnsi"/>
          <w:sz w:val="28"/>
          <w:szCs w:val="28"/>
        </w:rPr>
      </w:pPr>
      <w:r w:rsidRPr="00061654">
        <w:rPr>
          <w:rFonts w:cstheme="minorHAnsi"/>
          <w:sz w:val="28"/>
          <w:szCs w:val="28"/>
        </w:rPr>
        <w:t>This Scheme is supported by the Ministry of Women and Child Development, Government of India to combat trafficking in women and children, rescue and rehabilitation of survivors of trafficking, re-integration and repatriation of survivors of trafficking.</w:t>
      </w:r>
    </w:p>
    <w:p w:rsidR="00487F49" w:rsidRPr="00061654" w:rsidRDefault="00487F49" w:rsidP="003555EA">
      <w:pPr>
        <w:jc w:val="both"/>
        <w:rPr>
          <w:rFonts w:cstheme="minorHAnsi"/>
          <w:b/>
          <w:sz w:val="28"/>
          <w:szCs w:val="28"/>
          <w:u w:val="single"/>
        </w:rPr>
      </w:pPr>
      <w:r w:rsidRPr="00061654">
        <w:rPr>
          <w:rFonts w:cstheme="minorHAnsi"/>
          <w:b/>
          <w:sz w:val="28"/>
          <w:szCs w:val="28"/>
          <w:u w:val="single"/>
        </w:rPr>
        <w:lastRenderedPageBreak/>
        <w:t xml:space="preserve">SWADHAR GREH </w:t>
      </w:r>
      <w:proofErr w:type="gramStart"/>
      <w:r w:rsidRPr="00061654">
        <w:rPr>
          <w:rFonts w:cstheme="minorHAnsi"/>
          <w:b/>
          <w:sz w:val="28"/>
          <w:szCs w:val="28"/>
          <w:u w:val="single"/>
        </w:rPr>
        <w:t>SCHEME :</w:t>
      </w:r>
      <w:proofErr w:type="gramEnd"/>
    </w:p>
    <w:p w:rsidR="00487F49" w:rsidRPr="00061654" w:rsidRDefault="00487F49" w:rsidP="001736EE">
      <w:pPr>
        <w:pStyle w:val="ListParagraph"/>
        <w:numPr>
          <w:ilvl w:val="0"/>
          <w:numId w:val="17"/>
        </w:numPr>
        <w:jc w:val="both"/>
        <w:rPr>
          <w:rFonts w:cstheme="minorHAnsi"/>
          <w:sz w:val="28"/>
          <w:szCs w:val="28"/>
        </w:rPr>
      </w:pPr>
      <w:r w:rsidRPr="00061654">
        <w:rPr>
          <w:rFonts w:cstheme="minorHAnsi"/>
          <w:sz w:val="28"/>
          <w:szCs w:val="28"/>
        </w:rPr>
        <w:t>The scheme envisions a supportive institutional framework for women victims of difficult circumstances so that they could lead their life with dignity and conviction. It envisages that shelter, food, clothing, and health as well as economic and social security are assured for such women. It also envisions that the special needs of these women are properly taken care of and under no circumstances they should be left unattended or abandoned which could lead to their exploitation and desolation.</w:t>
      </w:r>
    </w:p>
    <w:p w:rsidR="00487F49" w:rsidRPr="00061654" w:rsidRDefault="00487F49" w:rsidP="003555EA">
      <w:pPr>
        <w:jc w:val="both"/>
        <w:rPr>
          <w:rFonts w:cstheme="minorHAnsi"/>
          <w:b/>
          <w:sz w:val="28"/>
          <w:szCs w:val="28"/>
          <w:u w:val="single"/>
        </w:rPr>
      </w:pPr>
      <w:r w:rsidRPr="00061654">
        <w:rPr>
          <w:rFonts w:cstheme="minorHAnsi"/>
          <w:b/>
          <w:sz w:val="28"/>
          <w:szCs w:val="28"/>
          <w:u w:val="single"/>
        </w:rPr>
        <w:t xml:space="preserve">SCHEME FOR SHORT-STAY HOME FOR WOMEN AND </w:t>
      </w:r>
      <w:proofErr w:type="gramStart"/>
      <w:r w:rsidRPr="00061654">
        <w:rPr>
          <w:rFonts w:cstheme="minorHAnsi"/>
          <w:b/>
          <w:sz w:val="28"/>
          <w:szCs w:val="28"/>
          <w:u w:val="single"/>
        </w:rPr>
        <w:t>CHILDREN :</w:t>
      </w:r>
      <w:proofErr w:type="gramEnd"/>
    </w:p>
    <w:p w:rsidR="00096E0C" w:rsidRPr="00CE680A" w:rsidRDefault="00487F49" w:rsidP="003555EA">
      <w:pPr>
        <w:jc w:val="both"/>
        <w:rPr>
          <w:rFonts w:cstheme="minorHAnsi"/>
          <w:sz w:val="28"/>
          <w:szCs w:val="28"/>
        </w:rPr>
      </w:pPr>
      <w:r w:rsidRPr="00061654">
        <w:rPr>
          <w:rFonts w:cstheme="minorHAnsi"/>
          <w:b/>
          <w:sz w:val="28"/>
          <w:szCs w:val="28"/>
        </w:rPr>
        <w:tab/>
      </w:r>
      <w:r w:rsidRPr="00061654">
        <w:rPr>
          <w:rFonts w:cstheme="minorHAnsi"/>
          <w:bCs/>
          <w:color w:val="000000"/>
          <w:sz w:val="28"/>
          <w:szCs w:val="28"/>
        </w:rPr>
        <w:t xml:space="preserve">Under the scheme, grants are given to Voluntary Organizations, to set up Short Stay Homes for women and girls, with a view to protect and rehabilitate those women and </w:t>
      </w:r>
      <w:proofErr w:type="gramStart"/>
      <w:r w:rsidRPr="00061654">
        <w:rPr>
          <w:rFonts w:cstheme="minorHAnsi"/>
          <w:bCs/>
          <w:color w:val="000000"/>
          <w:sz w:val="28"/>
          <w:szCs w:val="28"/>
        </w:rPr>
        <w:t>girls  who</w:t>
      </w:r>
      <w:proofErr w:type="gramEnd"/>
      <w:r w:rsidRPr="00061654">
        <w:rPr>
          <w:rFonts w:cstheme="minorHAnsi"/>
          <w:bCs/>
          <w:color w:val="000000"/>
          <w:sz w:val="28"/>
          <w:szCs w:val="28"/>
        </w:rPr>
        <w:t xml:space="preserve"> are facing social, economic and emotional problems due to family problems, mental stress, social ostracism, exploitation or other causes or are being forced into prostitution and are in </w:t>
      </w:r>
      <w:proofErr w:type="spellStart"/>
      <w:r w:rsidRPr="00061654">
        <w:rPr>
          <w:rFonts w:cstheme="minorHAnsi"/>
          <w:bCs/>
          <w:color w:val="000000"/>
          <w:sz w:val="28"/>
          <w:szCs w:val="28"/>
        </w:rPr>
        <w:t>moral</w:t>
      </w:r>
      <w:proofErr w:type="spellEnd"/>
      <w:r w:rsidRPr="00061654">
        <w:rPr>
          <w:rFonts w:cstheme="minorHAnsi"/>
          <w:bCs/>
          <w:color w:val="000000"/>
          <w:sz w:val="28"/>
          <w:szCs w:val="28"/>
        </w:rPr>
        <w:t xml:space="preserve"> danger.</w:t>
      </w:r>
    </w:p>
    <w:p w:rsidR="00487F49" w:rsidRPr="00061654" w:rsidRDefault="00487F49" w:rsidP="003555EA">
      <w:pPr>
        <w:jc w:val="both"/>
        <w:rPr>
          <w:rFonts w:cstheme="minorHAnsi"/>
          <w:b/>
          <w:sz w:val="28"/>
          <w:szCs w:val="28"/>
          <w:u w:val="single"/>
        </w:rPr>
      </w:pPr>
      <w:proofErr w:type="gramStart"/>
      <w:r w:rsidRPr="00061654">
        <w:rPr>
          <w:rFonts w:cstheme="minorHAnsi"/>
          <w:b/>
          <w:sz w:val="28"/>
          <w:szCs w:val="28"/>
          <w:u w:val="single"/>
        </w:rPr>
        <w:t>JANANI  SURAKSHA</w:t>
      </w:r>
      <w:proofErr w:type="gramEnd"/>
      <w:r w:rsidRPr="00061654">
        <w:rPr>
          <w:rFonts w:cstheme="minorHAnsi"/>
          <w:b/>
          <w:sz w:val="28"/>
          <w:szCs w:val="28"/>
          <w:u w:val="single"/>
        </w:rPr>
        <w:t xml:space="preserve"> YOJANA, 2005 :</w:t>
      </w:r>
    </w:p>
    <w:p w:rsidR="00487F49" w:rsidRPr="00061654" w:rsidRDefault="00487F49" w:rsidP="001736EE">
      <w:pPr>
        <w:jc w:val="both"/>
        <w:rPr>
          <w:rFonts w:cstheme="minorHAnsi"/>
          <w:sz w:val="28"/>
          <w:szCs w:val="28"/>
        </w:rPr>
      </w:pPr>
      <w:r w:rsidRPr="00061654">
        <w:rPr>
          <w:rFonts w:cstheme="minorHAnsi"/>
          <w:b/>
          <w:sz w:val="28"/>
          <w:szCs w:val="28"/>
        </w:rPr>
        <w:tab/>
      </w:r>
      <w:proofErr w:type="gramStart"/>
      <w:r w:rsidRPr="00061654">
        <w:rPr>
          <w:rFonts w:cstheme="minorHAnsi"/>
          <w:sz w:val="28"/>
          <w:szCs w:val="28"/>
        </w:rPr>
        <w:t xml:space="preserve">The Ministry of Government of India </w:t>
      </w:r>
      <w:proofErr w:type="spellStart"/>
      <w:r w:rsidRPr="00061654">
        <w:rPr>
          <w:rFonts w:cstheme="minorHAnsi"/>
          <w:sz w:val="28"/>
          <w:szCs w:val="28"/>
        </w:rPr>
        <w:t>launced</w:t>
      </w:r>
      <w:proofErr w:type="spellEnd"/>
      <w:r w:rsidRPr="00061654">
        <w:rPr>
          <w:rFonts w:cstheme="minorHAnsi"/>
          <w:sz w:val="28"/>
          <w:szCs w:val="28"/>
        </w:rPr>
        <w:t xml:space="preserve"> this scheme in 2005.</w:t>
      </w:r>
      <w:proofErr w:type="gramEnd"/>
      <w:r w:rsidRPr="00061654">
        <w:rPr>
          <w:rFonts w:cstheme="minorHAnsi"/>
          <w:sz w:val="28"/>
          <w:szCs w:val="28"/>
        </w:rPr>
        <w:t xml:space="preserve"> It provides One-time cash incentive to pregnant women for institutional/home births through skilled assistance.</w:t>
      </w:r>
    </w:p>
    <w:p w:rsidR="00487F49" w:rsidRPr="00061654" w:rsidRDefault="00487F49" w:rsidP="003555EA">
      <w:pPr>
        <w:jc w:val="both"/>
        <w:rPr>
          <w:rFonts w:cstheme="minorHAnsi"/>
          <w:b/>
          <w:sz w:val="28"/>
          <w:szCs w:val="28"/>
          <w:u w:val="single"/>
        </w:rPr>
      </w:pPr>
      <w:r w:rsidRPr="00061654">
        <w:rPr>
          <w:rFonts w:cstheme="minorHAnsi"/>
          <w:b/>
          <w:sz w:val="28"/>
          <w:szCs w:val="28"/>
          <w:u w:val="single"/>
        </w:rPr>
        <w:t xml:space="preserve">SABLA OR RAJIV GANDHI SCHEME FOR EMPOWERMENT OF ADOLESCENT GIRLS, </w:t>
      </w:r>
      <w:proofErr w:type="gramStart"/>
      <w:r w:rsidRPr="00061654">
        <w:rPr>
          <w:rFonts w:cstheme="minorHAnsi"/>
          <w:b/>
          <w:sz w:val="28"/>
          <w:szCs w:val="28"/>
          <w:u w:val="single"/>
        </w:rPr>
        <w:t>2011 :</w:t>
      </w:r>
      <w:proofErr w:type="gramEnd"/>
    </w:p>
    <w:p w:rsidR="00D84126" w:rsidRPr="00061654" w:rsidRDefault="00487F49" w:rsidP="001736EE">
      <w:pPr>
        <w:jc w:val="both"/>
        <w:rPr>
          <w:rFonts w:cstheme="minorHAnsi"/>
          <w:sz w:val="28"/>
          <w:szCs w:val="28"/>
        </w:rPr>
      </w:pPr>
      <w:r w:rsidRPr="00061654">
        <w:rPr>
          <w:rFonts w:cstheme="minorHAnsi"/>
          <w:b/>
          <w:sz w:val="28"/>
          <w:szCs w:val="28"/>
        </w:rPr>
        <w:tab/>
      </w:r>
      <w:r w:rsidRPr="00061654">
        <w:rPr>
          <w:rFonts w:cstheme="minorHAnsi"/>
          <w:sz w:val="28"/>
          <w:szCs w:val="28"/>
        </w:rPr>
        <w:t xml:space="preserve">This scheme was </w:t>
      </w:r>
      <w:proofErr w:type="spellStart"/>
      <w:r w:rsidRPr="00061654">
        <w:rPr>
          <w:rFonts w:cstheme="minorHAnsi"/>
          <w:sz w:val="28"/>
          <w:szCs w:val="28"/>
        </w:rPr>
        <w:t>launced</w:t>
      </w:r>
      <w:proofErr w:type="spellEnd"/>
      <w:r w:rsidRPr="00061654">
        <w:rPr>
          <w:rFonts w:cstheme="minorHAnsi"/>
          <w:sz w:val="28"/>
          <w:szCs w:val="28"/>
        </w:rPr>
        <w:t xml:space="preserve"> in 2011 by the Ministry of Government of India by empowering adolescent girls (Age of 11–18 years) with focus on out-of-school girls by improvement in their nutritional and health status and upgrading various skills like home skills, life skills and vocational skills.</w:t>
      </w:r>
    </w:p>
    <w:p w:rsidR="00D84126" w:rsidRPr="00061654" w:rsidRDefault="00D84126" w:rsidP="001736EE">
      <w:pPr>
        <w:jc w:val="both"/>
        <w:rPr>
          <w:rFonts w:cstheme="minorHAnsi"/>
          <w:sz w:val="28"/>
          <w:szCs w:val="28"/>
        </w:rPr>
      </w:pPr>
    </w:p>
    <w:p w:rsidR="00CE680A" w:rsidRDefault="00CE680A" w:rsidP="001736EE">
      <w:pPr>
        <w:jc w:val="both"/>
        <w:rPr>
          <w:rFonts w:cstheme="minorHAnsi"/>
          <w:b/>
          <w:sz w:val="28"/>
          <w:szCs w:val="28"/>
          <w:u w:val="single"/>
        </w:rPr>
      </w:pPr>
    </w:p>
    <w:p w:rsidR="00CE680A" w:rsidRDefault="00CE680A" w:rsidP="001736EE">
      <w:pPr>
        <w:jc w:val="both"/>
        <w:rPr>
          <w:rFonts w:cstheme="minorHAnsi"/>
          <w:b/>
          <w:sz w:val="28"/>
          <w:szCs w:val="28"/>
          <w:u w:val="single"/>
        </w:rPr>
      </w:pPr>
    </w:p>
    <w:p w:rsidR="00487F49" w:rsidRPr="00061654" w:rsidRDefault="00487F49" w:rsidP="001736EE">
      <w:pPr>
        <w:jc w:val="both"/>
        <w:rPr>
          <w:rFonts w:cstheme="minorHAnsi"/>
          <w:b/>
          <w:sz w:val="28"/>
          <w:szCs w:val="28"/>
          <w:u w:val="single"/>
        </w:rPr>
      </w:pPr>
      <w:proofErr w:type="gramStart"/>
      <w:r w:rsidRPr="00061654">
        <w:rPr>
          <w:rFonts w:cstheme="minorHAnsi"/>
          <w:b/>
          <w:sz w:val="28"/>
          <w:szCs w:val="28"/>
          <w:u w:val="single"/>
        </w:rPr>
        <w:lastRenderedPageBreak/>
        <w:t>SUKANYA  SAMRIDHI</w:t>
      </w:r>
      <w:proofErr w:type="gramEnd"/>
      <w:r w:rsidRPr="00061654">
        <w:rPr>
          <w:rFonts w:cstheme="minorHAnsi"/>
          <w:b/>
          <w:sz w:val="28"/>
          <w:szCs w:val="28"/>
          <w:u w:val="single"/>
        </w:rPr>
        <w:t xml:space="preserve">  YOJANA (GIRL CHILD PROSPERITY SCHEME), 2015:</w:t>
      </w:r>
    </w:p>
    <w:p w:rsidR="00487F49" w:rsidRPr="00061654" w:rsidRDefault="00487F49" w:rsidP="001736EE">
      <w:pPr>
        <w:jc w:val="both"/>
        <w:rPr>
          <w:rFonts w:cstheme="minorHAnsi"/>
          <w:sz w:val="28"/>
          <w:szCs w:val="28"/>
        </w:rPr>
      </w:pPr>
      <w:r w:rsidRPr="00061654">
        <w:rPr>
          <w:rFonts w:cstheme="minorHAnsi"/>
          <w:b/>
          <w:sz w:val="28"/>
          <w:szCs w:val="28"/>
        </w:rPr>
        <w:tab/>
      </w:r>
      <w:r w:rsidRPr="00061654">
        <w:rPr>
          <w:rFonts w:cstheme="minorHAnsi"/>
          <w:sz w:val="28"/>
          <w:szCs w:val="28"/>
        </w:rPr>
        <w:t xml:space="preserve">The Ministry of Government of India </w:t>
      </w:r>
      <w:r w:rsidR="00D84126" w:rsidRPr="00061654">
        <w:rPr>
          <w:rFonts w:cstheme="minorHAnsi"/>
          <w:sz w:val="28"/>
          <w:szCs w:val="28"/>
        </w:rPr>
        <w:t>launched</w:t>
      </w:r>
      <w:r w:rsidRPr="00061654">
        <w:rPr>
          <w:rFonts w:cstheme="minorHAnsi"/>
          <w:sz w:val="28"/>
          <w:szCs w:val="28"/>
        </w:rPr>
        <w:t xml:space="preserve"> this scheme in Jan 2015. The scheme primarily ensures equitable share to a girl child in resources and savings of a family in which she is generally discriminated as against a male child.</w:t>
      </w:r>
    </w:p>
    <w:p w:rsidR="00487F49" w:rsidRPr="00061654" w:rsidRDefault="00487F49" w:rsidP="003555EA">
      <w:pPr>
        <w:jc w:val="both"/>
        <w:rPr>
          <w:rFonts w:cstheme="minorHAnsi"/>
          <w:b/>
          <w:sz w:val="28"/>
          <w:szCs w:val="28"/>
          <w:u w:val="single"/>
        </w:rPr>
      </w:pPr>
      <w:r w:rsidRPr="00061654">
        <w:rPr>
          <w:rFonts w:cstheme="minorHAnsi"/>
          <w:b/>
          <w:sz w:val="28"/>
          <w:szCs w:val="28"/>
          <w:u w:val="single"/>
        </w:rPr>
        <w:t xml:space="preserve">BETI BACHAO BETI PADAO </w:t>
      </w:r>
      <w:proofErr w:type="gramStart"/>
      <w:r w:rsidRPr="00061654">
        <w:rPr>
          <w:rFonts w:cstheme="minorHAnsi"/>
          <w:b/>
          <w:sz w:val="28"/>
          <w:szCs w:val="28"/>
          <w:u w:val="single"/>
        </w:rPr>
        <w:t>YOJANA :</w:t>
      </w:r>
      <w:proofErr w:type="gramEnd"/>
    </w:p>
    <w:p w:rsidR="00487F49" w:rsidRPr="00061654" w:rsidRDefault="00487F49" w:rsidP="001736EE">
      <w:pPr>
        <w:jc w:val="both"/>
        <w:rPr>
          <w:rFonts w:cstheme="minorHAnsi"/>
          <w:color w:val="000000" w:themeColor="text1"/>
          <w:sz w:val="28"/>
          <w:szCs w:val="28"/>
          <w:u w:val="single"/>
        </w:rPr>
      </w:pPr>
      <w:r w:rsidRPr="00061654">
        <w:rPr>
          <w:rFonts w:cstheme="minorHAnsi"/>
          <w:b/>
          <w:sz w:val="28"/>
          <w:szCs w:val="28"/>
        </w:rPr>
        <w:tab/>
      </w:r>
      <w:hyperlink r:id="rId18" w:tgtFrame="_blank" w:history="1">
        <w:r w:rsidRPr="003555EA">
          <w:rPr>
            <w:rStyle w:val="Hyperlink"/>
            <w:rFonts w:cstheme="minorHAnsi"/>
            <w:bCs/>
            <w:color w:val="000000" w:themeColor="text1"/>
            <w:sz w:val="28"/>
            <w:szCs w:val="28"/>
            <w:u w:val="none"/>
          </w:rPr>
          <w:t>The program</w:t>
        </w:r>
      </w:hyperlink>
      <w:r w:rsidRPr="003555EA">
        <w:rPr>
          <w:rFonts w:cstheme="minorHAnsi"/>
          <w:color w:val="000000" w:themeColor="text1"/>
          <w:sz w:val="28"/>
          <w:szCs w:val="28"/>
        </w:rPr>
        <w:t xml:space="preserve"> seeks to promote gender </w:t>
      </w:r>
      <w:r w:rsidR="00D84126" w:rsidRPr="003555EA">
        <w:rPr>
          <w:rFonts w:cstheme="minorHAnsi"/>
          <w:color w:val="000000" w:themeColor="text1"/>
          <w:sz w:val="28"/>
          <w:szCs w:val="28"/>
        </w:rPr>
        <w:t>sensitization</w:t>
      </w:r>
      <w:r w:rsidRPr="003555EA">
        <w:rPr>
          <w:rFonts w:cstheme="minorHAnsi"/>
          <w:color w:val="000000" w:themeColor="text1"/>
          <w:sz w:val="28"/>
          <w:szCs w:val="28"/>
        </w:rPr>
        <w:t>, awareness again</w:t>
      </w:r>
      <w:r w:rsidRPr="00061654">
        <w:rPr>
          <w:rFonts w:cstheme="minorHAnsi"/>
          <w:color w:val="000000" w:themeColor="text1"/>
          <w:sz w:val="28"/>
          <w:szCs w:val="28"/>
        </w:rPr>
        <w:t xml:space="preserve">st female </w:t>
      </w:r>
      <w:r w:rsidR="00D84126" w:rsidRPr="00061654">
        <w:rPr>
          <w:rFonts w:cstheme="minorHAnsi"/>
          <w:color w:val="000000" w:themeColor="text1"/>
          <w:sz w:val="28"/>
          <w:szCs w:val="28"/>
        </w:rPr>
        <w:t>feticide</w:t>
      </w:r>
      <w:r w:rsidRPr="00061654">
        <w:rPr>
          <w:rFonts w:cstheme="minorHAnsi"/>
          <w:color w:val="000000" w:themeColor="text1"/>
          <w:sz w:val="28"/>
          <w:szCs w:val="28"/>
        </w:rPr>
        <w:t xml:space="preserve"> and education for girls.</w:t>
      </w:r>
      <w:r w:rsidRPr="00061654">
        <w:rPr>
          <w:rFonts w:cstheme="minorHAnsi"/>
          <w:color w:val="000000" w:themeColor="text1"/>
          <w:sz w:val="28"/>
          <w:szCs w:val="28"/>
          <w:u w:val="single"/>
        </w:rPr>
        <w:t xml:space="preserve"> </w:t>
      </w:r>
    </w:p>
    <w:p w:rsidR="00487F49" w:rsidRPr="00061654" w:rsidRDefault="00487F49" w:rsidP="003555EA">
      <w:pPr>
        <w:spacing w:line="360" w:lineRule="auto"/>
        <w:jc w:val="both"/>
        <w:rPr>
          <w:rFonts w:cstheme="minorHAnsi"/>
          <w:b/>
          <w:bCs/>
          <w:sz w:val="28"/>
          <w:szCs w:val="28"/>
        </w:rPr>
      </w:pPr>
      <w:proofErr w:type="gramStart"/>
      <w:r w:rsidRPr="00061654">
        <w:rPr>
          <w:rFonts w:cstheme="minorHAnsi"/>
          <w:b/>
          <w:bCs/>
          <w:sz w:val="28"/>
          <w:szCs w:val="28"/>
          <w:u w:val="single"/>
        </w:rPr>
        <w:t>SEC. 357</w:t>
      </w:r>
      <w:r w:rsidR="00D84126" w:rsidRPr="00061654">
        <w:rPr>
          <w:rFonts w:cstheme="minorHAnsi"/>
          <w:b/>
          <w:bCs/>
          <w:sz w:val="28"/>
          <w:szCs w:val="28"/>
          <w:u w:val="single"/>
        </w:rPr>
        <w:t>-</w:t>
      </w:r>
      <w:r w:rsidRPr="00061654">
        <w:rPr>
          <w:rFonts w:cstheme="minorHAnsi"/>
          <w:b/>
          <w:bCs/>
          <w:sz w:val="28"/>
          <w:szCs w:val="28"/>
          <w:u w:val="single"/>
        </w:rPr>
        <w:t>A CR.P.C.</w:t>
      </w:r>
      <w:proofErr w:type="gramEnd"/>
      <w:r w:rsidRPr="00061654">
        <w:rPr>
          <w:rFonts w:cstheme="minorHAnsi"/>
          <w:b/>
          <w:bCs/>
          <w:sz w:val="28"/>
          <w:szCs w:val="28"/>
          <w:u w:val="single"/>
        </w:rPr>
        <w:t xml:space="preserve"> VICTIM COMPENSATION SCHEME:</w:t>
      </w:r>
    </w:p>
    <w:p w:rsidR="00487F49" w:rsidRPr="00061654" w:rsidRDefault="00487F49" w:rsidP="001736EE">
      <w:pPr>
        <w:spacing w:line="100" w:lineRule="atLeast"/>
        <w:ind w:firstLine="567"/>
        <w:jc w:val="both"/>
        <w:rPr>
          <w:rFonts w:cstheme="minorHAnsi"/>
          <w:sz w:val="28"/>
          <w:szCs w:val="28"/>
        </w:rPr>
      </w:pPr>
      <w:r w:rsidRPr="00061654">
        <w:rPr>
          <w:rFonts w:cstheme="minorHAnsi"/>
          <w:sz w:val="28"/>
          <w:szCs w:val="28"/>
        </w:rPr>
        <w:t>Every State Government in coordination with the C</w:t>
      </w:r>
      <w:r w:rsidR="00D84126" w:rsidRPr="00061654">
        <w:rPr>
          <w:rFonts w:cstheme="minorHAnsi"/>
          <w:sz w:val="28"/>
          <w:szCs w:val="28"/>
        </w:rPr>
        <w:t>entral Government shall prepare</w:t>
      </w:r>
      <w:r w:rsidR="003555EA">
        <w:rPr>
          <w:rFonts w:cstheme="minorHAnsi"/>
          <w:sz w:val="28"/>
          <w:szCs w:val="28"/>
        </w:rPr>
        <w:t xml:space="preserve"> a scheme </w:t>
      </w:r>
      <w:proofErr w:type="gramStart"/>
      <w:r w:rsidRPr="00061654">
        <w:rPr>
          <w:rFonts w:cstheme="minorHAnsi"/>
          <w:sz w:val="28"/>
          <w:szCs w:val="28"/>
        </w:rPr>
        <w:t>for  providing</w:t>
      </w:r>
      <w:proofErr w:type="gramEnd"/>
      <w:r w:rsidRPr="00061654">
        <w:rPr>
          <w:rFonts w:cstheme="minorHAnsi"/>
          <w:sz w:val="28"/>
          <w:szCs w:val="28"/>
        </w:rPr>
        <w:t xml:space="preserve">  funds  for  the purpose of compensation to the victim or his dependents who have suffered loss or injury as a result of the crime and who require rehabilitation.</w:t>
      </w:r>
    </w:p>
    <w:p w:rsidR="00487F49" w:rsidRPr="00061654" w:rsidRDefault="00487F49" w:rsidP="001736EE">
      <w:pPr>
        <w:spacing w:line="100" w:lineRule="atLeast"/>
        <w:ind w:firstLine="567"/>
        <w:jc w:val="both"/>
        <w:rPr>
          <w:rFonts w:cstheme="minorHAnsi"/>
          <w:b/>
          <w:bCs/>
          <w:sz w:val="28"/>
          <w:szCs w:val="28"/>
        </w:rPr>
      </w:pPr>
      <w:r w:rsidRPr="00061654">
        <w:rPr>
          <w:rFonts w:cstheme="minorHAnsi"/>
          <w:sz w:val="28"/>
          <w:szCs w:val="28"/>
        </w:rPr>
        <w:t xml:space="preserve">Fundamental Duties </w:t>
      </w:r>
      <w:r w:rsidR="003555EA">
        <w:rPr>
          <w:rFonts w:cstheme="minorHAnsi"/>
          <w:sz w:val="28"/>
          <w:szCs w:val="28"/>
        </w:rPr>
        <w:t>-</w:t>
      </w:r>
      <w:r w:rsidRPr="00061654">
        <w:rPr>
          <w:rFonts w:cstheme="minorHAnsi"/>
          <w:color w:val="000000"/>
          <w:sz w:val="28"/>
          <w:szCs w:val="28"/>
        </w:rPr>
        <w:t xml:space="preserve"> Articles 51 (A) (e) to </w:t>
      </w:r>
      <w:proofErr w:type="gramStart"/>
      <w:r w:rsidRPr="00061654">
        <w:rPr>
          <w:rFonts w:cstheme="minorHAnsi"/>
          <w:color w:val="000000"/>
          <w:sz w:val="28"/>
          <w:szCs w:val="28"/>
        </w:rPr>
        <w:t>renounce  practices</w:t>
      </w:r>
      <w:proofErr w:type="gramEnd"/>
      <w:r w:rsidRPr="00061654">
        <w:rPr>
          <w:rFonts w:cstheme="minorHAnsi"/>
          <w:color w:val="000000"/>
          <w:sz w:val="28"/>
          <w:szCs w:val="28"/>
        </w:rPr>
        <w:t xml:space="preserve"> derogatory to the dignity of women.  </w:t>
      </w: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p w:rsidR="00487F49" w:rsidRPr="00061654" w:rsidRDefault="00487F49" w:rsidP="001736EE">
      <w:pPr>
        <w:overflowPunct w:val="0"/>
        <w:autoSpaceDE w:val="0"/>
        <w:autoSpaceDN w:val="0"/>
        <w:adjustRightInd w:val="0"/>
        <w:spacing w:after="0" w:line="240" w:lineRule="auto"/>
        <w:jc w:val="both"/>
        <w:rPr>
          <w:rFonts w:cstheme="minorHAnsi"/>
          <w:b/>
          <w:sz w:val="28"/>
          <w:szCs w:val="28"/>
          <w:highlight w:val="green"/>
          <w:u w:val="single"/>
        </w:rPr>
      </w:pPr>
      <w:r w:rsidRPr="00061654">
        <w:rPr>
          <w:rFonts w:cstheme="minorHAnsi"/>
          <w:b/>
          <w:sz w:val="28"/>
          <w:szCs w:val="28"/>
          <w:highlight w:val="green"/>
          <w:u w:val="single"/>
        </w:rPr>
        <w:t>DETAILS ABOUT SWADHAR SHELTER HOME IN MANIPUR</w:t>
      </w: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p w:rsidR="00487F49" w:rsidRPr="00061654" w:rsidRDefault="00487F49" w:rsidP="001736EE">
      <w:pPr>
        <w:overflowPunct w:val="0"/>
        <w:autoSpaceDE w:val="0"/>
        <w:autoSpaceDN w:val="0"/>
        <w:adjustRightInd w:val="0"/>
        <w:spacing w:after="0" w:line="240" w:lineRule="auto"/>
        <w:ind w:firstLine="540"/>
        <w:jc w:val="both"/>
        <w:rPr>
          <w:rFonts w:eastAsia="Times New Roman" w:cstheme="minorHAnsi"/>
          <w:b/>
          <w:sz w:val="28"/>
          <w:szCs w:val="28"/>
        </w:rPr>
      </w:pPr>
      <w:proofErr w:type="spellStart"/>
      <w:r w:rsidRPr="00061654">
        <w:rPr>
          <w:rFonts w:eastAsia="Times New Roman" w:cstheme="minorHAnsi"/>
          <w:b/>
          <w:sz w:val="28"/>
          <w:szCs w:val="28"/>
        </w:rPr>
        <w:t>Swadhar</w:t>
      </w:r>
      <w:proofErr w:type="spellEnd"/>
      <w:r w:rsidRPr="00061654">
        <w:rPr>
          <w:rFonts w:eastAsia="Times New Roman" w:cstheme="minorHAnsi"/>
          <w:b/>
          <w:sz w:val="28"/>
          <w:szCs w:val="28"/>
        </w:rPr>
        <w:t xml:space="preserve"> scheme will provide primary need of shelter, food, clothing etc. to the women/ girls who are living in difficult circumstances without any social and economic support as well as counseling to such women, i.e. widows, women pensioner released from jail, trafficked family etc. There are 18 NGOs implementing the scheme with the grant-in-aid from the Ministry of women and child Development, Government of India, New Delhi. </w:t>
      </w: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tbl>
      <w:tblPr>
        <w:tblStyle w:val="TableGrid"/>
        <w:tblW w:w="0" w:type="auto"/>
        <w:tblLook w:val="04A0"/>
      </w:tblPr>
      <w:tblGrid>
        <w:gridCol w:w="915"/>
        <w:gridCol w:w="2703"/>
        <w:gridCol w:w="2610"/>
        <w:gridCol w:w="1980"/>
        <w:gridCol w:w="1207"/>
      </w:tblGrid>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Sl. No.</w:t>
            </w:r>
          </w:p>
        </w:tc>
        <w:tc>
          <w:tcPr>
            <w:tcW w:w="2703"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Name of NGO</w:t>
            </w:r>
          </w:p>
        </w:tc>
        <w:tc>
          <w:tcPr>
            <w:tcW w:w="2610"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Address of the NGO</w:t>
            </w:r>
          </w:p>
        </w:tc>
        <w:tc>
          <w:tcPr>
            <w:tcW w:w="1980"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District (Project)</w:t>
            </w:r>
          </w:p>
        </w:tc>
        <w:tc>
          <w:tcPr>
            <w:tcW w:w="1170"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Capacity</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All Backward Classes &amp; Economic Development </w:t>
            </w:r>
            <w:proofErr w:type="spellStart"/>
            <w:r w:rsidRPr="00CE680A">
              <w:rPr>
                <w:rFonts w:eastAsia="Times New Roman" w:cstheme="minorHAnsi"/>
                <w:sz w:val="24"/>
                <w:szCs w:val="24"/>
              </w:rPr>
              <w:t>Organisation</w:t>
            </w:r>
            <w:proofErr w:type="spellEnd"/>
            <w:r w:rsidRPr="00CE680A">
              <w:rPr>
                <w:rFonts w:eastAsia="Times New Roman" w:cstheme="minorHAnsi"/>
                <w:sz w:val="24"/>
                <w:szCs w:val="24"/>
              </w:rPr>
              <w:t xml:space="preserve"> (ABCEDO)</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Samaram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Bazar</w:t>
            </w:r>
            <w:proofErr w:type="spellEnd"/>
            <w:r w:rsidRPr="00CE680A">
              <w:rPr>
                <w:rFonts w:eastAsia="Times New Roman" w:cstheme="minorHAnsi"/>
                <w:sz w:val="24"/>
                <w:szCs w:val="24"/>
              </w:rPr>
              <w:t xml:space="preserve">, P.O. </w:t>
            </w:r>
            <w:proofErr w:type="spellStart"/>
            <w:r w:rsidRPr="00CE680A">
              <w:rPr>
                <w:rFonts w:eastAsia="Times New Roman" w:cstheme="minorHAnsi"/>
                <w:sz w:val="24"/>
                <w:szCs w:val="24"/>
              </w:rPr>
              <w:t>Wangjing</w:t>
            </w:r>
            <w:proofErr w:type="spellEnd"/>
            <w:r w:rsidRPr="00CE680A">
              <w:rPr>
                <w:rFonts w:eastAsia="Times New Roman" w:cstheme="minorHAnsi"/>
                <w:sz w:val="24"/>
                <w:szCs w:val="24"/>
              </w:rPr>
              <w:t>, District &amp; P.S. Thoubal</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Thoubal</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2.</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Rural Development Society (RDS)</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RDS </w:t>
            </w:r>
            <w:proofErr w:type="spellStart"/>
            <w:r w:rsidRPr="00CE680A">
              <w:rPr>
                <w:rFonts w:eastAsia="Times New Roman" w:cstheme="minorHAnsi"/>
                <w:sz w:val="24"/>
                <w:szCs w:val="24"/>
              </w:rPr>
              <w:t>Bhawan</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Wangjing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Bazar</w:t>
            </w:r>
            <w:proofErr w:type="spellEnd"/>
            <w:r w:rsidRPr="00CE680A">
              <w:rPr>
                <w:rFonts w:eastAsia="Times New Roman" w:cstheme="minorHAnsi"/>
                <w:sz w:val="24"/>
                <w:szCs w:val="24"/>
              </w:rPr>
              <w:t>, Thoubal</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Thoubal</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lastRenderedPageBreak/>
              <w:t>3.</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Rural Area Development Association (RADA)</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Lukham</w:t>
            </w:r>
            <w:proofErr w:type="spellEnd"/>
            <w:r w:rsidRPr="00CE680A">
              <w:rPr>
                <w:rFonts w:eastAsia="Times New Roman" w:cstheme="minorHAnsi"/>
                <w:sz w:val="24"/>
                <w:szCs w:val="24"/>
              </w:rPr>
              <w:t xml:space="preserve"> – 3, P.O. &amp; P.S. </w:t>
            </w:r>
            <w:proofErr w:type="spellStart"/>
            <w:r w:rsidRPr="00CE680A">
              <w:rPr>
                <w:rFonts w:eastAsia="Times New Roman" w:cstheme="minorHAnsi"/>
                <w:sz w:val="24"/>
                <w:szCs w:val="24"/>
              </w:rPr>
              <w:t>Tamenglong</w:t>
            </w:r>
            <w:proofErr w:type="spellEnd"/>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Tamenglong</w:t>
            </w:r>
            <w:proofErr w:type="spellEnd"/>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4.</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Revival Foundation (REFOUND)</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Wangjing</w:t>
            </w:r>
            <w:proofErr w:type="spellEnd"/>
            <w:r w:rsidRPr="00CE680A">
              <w:rPr>
                <w:rFonts w:eastAsia="Times New Roman" w:cstheme="minorHAnsi"/>
                <w:sz w:val="24"/>
                <w:szCs w:val="24"/>
              </w:rPr>
              <w:t xml:space="preserve"> S.K.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xml:space="preserve">, P.O. </w:t>
            </w:r>
            <w:proofErr w:type="spellStart"/>
            <w:r w:rsidRPr="00CE680A">
              <w:rPr>
                <w:rFonts w:eastAsia="Times New Roman" w:cstheme="minorHAnsi"/>
                <w:sz w:val="24"/>
                <w:szCs w:val="24"/>
              </w:rPr>
              <w:t>Wangjing</w:t>
            </w:r>
            <w:proofErr w:type="spellEnd"/>
            <w:r w:rsidRPr="00CE680A">
              <w:rPr>
                <w:rFonts w:eastAsia="Times New Roman" w:cstheme="minorHAnsi"/>
                <w:sz w:val="24"/>
                <w:szCs w:val="24"/>
              </w:rPr>
              <w:t>, Thoubal</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Moreh</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Chandel</w:t>
            </w:r>
            <w:proofErr w:type="spellEnd"/>
            <w:r w:rsidRPr="00CE680A">
              <w:rPr>
                <w:rFonts w:eastAsia="Times New Roman" w:cstheme="minorHAnsi"/>
                <w:sz w:val="24"/>
                <w:szCs w:val="24"/>
              </w:rPr>
              <w:t xml:space="preserve"> Dist.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5.</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Rural Voluntary Service (RVS)</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Wangbal</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Mayai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xml:space="preserve">, P.P. </w:t>
            </w:r>
            <w:proofErr w:type="spellStart"/>
            <w:r w:rsidRPr="00CE680A">
              <w:rPr>
                <w:rFonts w:eastAsia="Times New Roman" w:cstheme="minorHAnsi"/>
                <w:sz w:val="24"/>
                <w:szCs w:val="24"/>
              </w:rPr>
              <w:t>Wangjing</w:t>
            </w:r>
            <w:proofErr w:type="spellEnd"/>
            <w:r w:rsidRPr="00CE680A">
              <w:rPr>
                <w:rFonts w:eastAsia="Times New Roman" w:cstheme="minorHAnsi"/>
                <w:sz w:val="24"/>
                <w:szCs w:val="24"/>
              </w:rPr>
              <w:t>, Thoubal</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Wangbal</w:t>
            </w:r>
            <w:proofErr w:type="spellEnd"/>
            <w:r w:rsidRPr="00CE680A">
              <w:rPr>
                <w:rFonts w:eastAsia="Times New Roman" w:cstheme="minorHAnsi"/>
                <w:sz w:val="24"/>
                <w:szCs w:val="24"/>
              </w:rPr>
              <w:t>, Thoubal</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6.</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Social Development and Resource development Agency (SURDA)</w:t>
            </w:r>
          </w:p>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Khangabok</w:t>
            </w:r>
            <w:proofErr w:type="spellEnd"/>
            <w:r w:rsidRPr="00CE680A">
              <w:rPr>
                <w:rFonts w:eastAsia="Times New Roman" w:cstheme="minorHAnsi"/>
                <w:sz w:val="24"/>
                <w:szCs w:val="24"/>
              </w:rPr>
              <w:t>, Thoubal</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Khangabok</w:t>
            </w:r>
            <w:proofErr w:type="spellEnd"/>
            <w:r w:rsidRPr="00CE680A">
              <w:rPr>
                <w:rFonts w:eastAsia="Times New Roman" w:cstheme="minorHAnsi"/>
                <w:sz w:val="24"/>
                <w:szCs w:val="24"/>
              </w:rPr>
              <w:t>, Thoubal</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 xml:space="preserve">50 </w:t>
            </w:r>
            <w:proofErr w:type="spellStart"/>
            <w:r w:rsidRPr="00CE680A">
              <w:rPr>
                <w:rFonts w:eastAsia="Times New Roman" w:cstheme="minorHAnsi"/>
                <w:sz w:val="24"/>
                <w:szCs w:val="24"/>
              </w:rPr>
              <w:t>nos</w:t>
            </w:r>
            <w:proofErr w:type="spellEnd"/>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7.</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Universal Caring Mission</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Khurai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Lamlong</w:t>
            </w:r>
            <w:proofErr w:type="spellEnd"/>
            <w:r w:rsidRPr="00CE680A">
              <w:rPr>
                <w:rFonts w:eastAsia="Times New Roman" w:cstheme="minorHAnsi"/>
                <w:sz w:val="24"/>
                <w:szCs w:val="24"/>
              </w:rPr>
              <w:t xml:space="preserve"> Thong</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Wunghon</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Ukhrul</w:t>
            </w:r>
            <w:proofErr w:type="spellEnd"/>
            <w:r w:rsidRPr="00CE680A">
              <w:rPr>
                <w:rFonts w:eastAsia="Times New Roman" w:cstheme="minorHAnsi"/>
                <w:sz w:val="24"/>
                <w:szCs w:val="24"/>
              </w:rPr>
              <w:t xml:space="preserve"> Dist.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8.</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Manipur Rural Service Association</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Old </w:t>
            </w:r>
            <w:proofErr w:type="spellStart"/>
            <w:r w:rsidRPr="00CE680A">
              <w:rPr>
                <w:rFonts w:eastAsia="Times New Roman" w:cstheme="minorHAnsi"/>
                <w:sz w:val="24"/>
                <w:szCs w:val="24"/>
              </w:rPr>
              <w:t>Checkon</w:t>
            </w:r>
            <w:proofErr w:type="spellEnd"/>
            <w:r w:rsidRPr="00CE680A">
              <w:rPr>
                <w:rFonts w:eastAsia="Times New Roman" w:cstheme="minorHAnsi"/>
                <w:sz w:val="24"/>
                <w:szCs w:val="24"/>
              </w:rPr>
              <w:t xml:space="preserve">, Opp. </w:t>
            </w:r>
            <w:proofErr w:type="spellStart"/>
            <w:r w:rsidRPr="00CE680A">
              <w:rPr>
                <w:rFonts w:eastAsia="Times New Roman" w:cstheme="minorHAnsi"/>
                <w:sz w:val="24"/>
                <w:szCs w:val="24"/>
              </w:rPr>
              <w:t>Ananda</w:t>
            </w:r>
            <w:proofErr w:type="spellEnd"/>
            <w:r w:rsidRPr="00CE680A">
              <w:rPr>
                <w:rFonts w:eastAsia="Times New Roman" w:cstheme="minorHAnsi"/>
                <w:sz w:val="24"/>
                <w:szCs w:val="24"/>
              </w:rPr>
              <w:t xml:space="preserve"> Singh Hr. Sec. Academy, Imphal East</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Lamsang</w:t>
            </w:r>
            <w:proofErr w:type="spellEnd"/>
            <w:r w:rsidRPr="00CE680A">
              <w:rPr>
                <w:rFonts w:eastAsia="Times New Roman" w:cstheme="minorHAnsi"/>
                <w:sz w:val="24"/>
                <w:szCs w:val="24"/>
              </w:rPr>
              <w:t>, Imphal East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9.</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Integrated Economic Development Society (IEDS)</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Thongju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Heingang</w:t>
            </w:r>
            <w:proofErr w:type="spellEnd"/>
            <w:r w:rsidRPr="00CE680A">
              <w:rPr>
                <w:rFonts w:eastAsia="Times New Roman" w:cstheme="minorHAnsi"/>
                <w:sz w:val="24"/>
                <w:szCs w:val="24"/>
              </w:rPr>
              <w:t xml:space="preserve">, Super Market, P.O. </w:t>
            </w:r>
            <w:proofErr w:type="spellStart"/>
            <w:r w:rsidRPr="00CE680A">
              <w:rPr>
                <w:rFonts w:eastAsia="Times New Roman" w:cstheme="minorHAnsi"/>
                <w:sz w:val="24"/>
                <w:szCs w:val="24"/>
              </w:rPr>
              <w:t>Canchipur</w:t>
            </w:r>
            <w:proofErr w:type="spellEnd"/>
            <w:r w:rsidRPr="00CE680A">
              <w:rPr>
                <w:rFonts w:eastAsia="Times New Roman" w:cstheme="minorHAnsi"/>
                <w:sz w:val="24"/>
                <w:szCs w:val="24"/>
              </w:rPr>
              <w:t>, Imphal East Dist.</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Thongju</w:t>
            </w:r>
            <w:proofErr w:type="spellEnd"/>
            <w:r w:rsidRPr="00CE680A">
              <w:rPr>
                <w:rFonts w:eastAsia="Times New Roman" w:cstheme="minorHAnsi"/>
                <w:sz w:val="24"/>
                <w:szCs w:val="24"/>
              </w:rPr>
              <w:t xml:space="preserve"> Part –IV, </w:t>
            </w:r>
            <w:proofErr w:type="spellStart"/>
            <w:r w:rsidRPr="00CE680A">
              <w:rPr>
                <w:rFonts w:eastAsia="Times New Roman" w:cstheme="minorHAnsi"/>
                <w:sz w:val="24"/>
                <w:szCs w:val="24"/>
              </w:rPr>
              <w:t>Heingang</w:t>
            </w:r>
            <w:proofErr w:type="spellEnd"/>
            <w:r w:rsidRPr="00CE680A">
              <w:rPr>
                <w:rFonts w:eastAsia="Times New Roman" w:cstheme="minorHAnsi"/>
                <w:sz w:val="24"/>
                <w:szCs w:val="24"/>
              </w:rPr>
              <w:t xml:space="preserve"> Super Market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5o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10.</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Environment &amp; Economics Management Association (EEMA)</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Keishampat</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Keisham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Imphal, Manipur</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Keikhu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Kabui</w:t>
            </w:r>
            <w:proofErr w:type="spellEnd"/>
            <w:r w:rsidRPr="00CE680A">
              <w:rPr>
                <w:rFonts w:eastAsia="Times New Roman" w:cstheme="minorHAnsi"/>
                <w:sz w:val="24"/>
                <w:szCs w:val="24"/>
              </w:rPr>
              <w:t xml:space="preserve"> Village, Imphal East District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11.</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Socio-Economic Integrated Development </w:t>
            </w:r>
            <w:proofErr w:type="spellStart"/>
            <w:r w:rsidRPr="00CE680A">
              <w:rPr>
                <w:rFonts w:eastAsia="Times New Roman" w:cstheme="minorHAnsi"/>
                <w:sz w:val="24"/>
                <w:szCs w:val="24"/>
              </w:rPr>
              <w:t>Organisation</w:t>
            </w:r>
            <w:proofErr w:type="spellEnd"/>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Longmai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Noney</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Tamenglong</w:t>
            </w:r>
            <w:proofErr w:type="spellEnd"/>
            <w:r w:rsidRPr="00CE680A">
              <w:rPr>
                <w:rFonts w:eastAsia="Times New Roman" w:cstheme="minorHAnsi"/>
                <w:sz w:val="24"/>
                <w:szCs w:val="24"/>
              </w:rPr>
              <w:t xml:space="preserve"> District</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Tamenglong</w:t>
            </w:r>
            <w:proofErr w:type="spellEnd"/>
            <w:r w:rsidRPr="00CE680A">
              <w:rPr>
                <w:rFonts w:eastAsia="Times New Roman" w:cstheme="minorHAnsi"/>
                <w:sz w:val="24"/>
                <w:szCs w:val="24"/>
              </w:rPr>
              <w:t xml:space="preserve"> District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12.</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Shree </w:t>
            </w:r>
            <w:proofErr w:type="spellStart"/>
            <w:r w:rsidRPr="00CE680A">
              <w:rPr>
                <w:rFonts w:eastAsia="Times New Roman" w:cstheme="minorHAnsi"/>
                <w:sz w:val="24"/>
                <w:szCs w:val="24"/>
              </w:rPr>
              <w:t>Shree</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Radha</w:t>
            </w:r>
            <w:proofErr w:type="spellEnd"/>
            <w:r w:rsidRPr="00CE680A">
              <w:rPr>
                <w:rFonts w:eastAsia="Times New Roman" w:cstheme="minorHAnsi"/>
                <w:sz w:val="24"/>
                <w:szCs w:val="24"/>
              </w:rPr>
              <w:t xml:space="preserve"> Mohan Nam Pala Association</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Khagempali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Panthak</w:t>
            </w:r>
            <w:proofErr w:type="spellEnd"/>
            <w:r w:rsidRPr="00CE680A">
              <w:rPr>
                <w:rFonts w:eastAsia="Times New Roman" w:cstheme="minorHAnsi"/>
                <w:sz w:val="24"/>
                <w:szCs w:val="24"/>
              </w:rPr>
              <w:t>, Imphal West</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Changangai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Uchekon</w:t>
            </w:r>
            <w:proofErr w:type="spellEnd"/>
            <w:r w:rsidRPr="00CE680A">
              <w:rPr>
                <w:rFonts w:eastAsia="Times New Roman" w:cstheme="minorHAnsi"/>
                <w:sz w:val="24"/>
                <w:szCs w:val="24"/>
              </w:rPr>
              <w:t>, Imphal West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13.</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SC/ST Backward Women &amp; Children Development Organization in Rural Areas</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Thoubal </w:t>
            </w:r>
            <w:proofErr w:type="spellStart"/>
            <w:r w:rsidRPr="00CE680A">
              <w:rPr>
                <w:rFonts w:eastAsia="Times New Roman" w:cstheme="minorHAnsi"/>
                <w:sz w:val="24"/>
                <w:szCs w:val="24"/>
              </w:rPr>
              <w:t>Khunou</w:t>
            </w:r>
            <w:proofErr w:type="spellEnd"/>
            <w:r w:rsidRPr="00CE680A">
              <w:rPr>
                <w:rFonts w:eastAsia="Times New Roman" w:cstheme="minorHAnsi"/>
                <w:sz w:val="24"/>
                <w:szCs w:val="24"/>
              </w:rPr>
              <w:t>, Manipur</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Saikul</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Bazar</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Senapati</w:t>
            </w:r>
            <w:proofErr w:type="spellEnd"/>
            <w:r w:rsidRPr="00CE680A">
              <w:rPr>
                <w:rFonts w:eastAsia="Times New Roman" w:cstheme="minorHAnsi"/>
                <w:sz w:val="24"/>
                <w:szCs w:val="24"/>
              </w:rPr>
              <w:t xml:space="preserve"> District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14.</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Women Income Generation Centre (WIGC)</w:t>
            </w:r>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Thoubal </w:t>
            </w:r>
            <w:proofErr w:type="spellStart"/>
            <w:r w:rsidRPr="00CE680A">
              <w:rPr>
                <w:rFonts w:eastAsia="Times New Roman" w:cstheme="minorHAnsi"/>
                <w:sz w:val="24"/>
                <w:szCs w:val="24"/>
              </w:rPr>
              <w:t>Wangmataba</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Thobal</w:t>
            </w:r>
            <w:proofErr w:type="spellEnd"/>
            <w:r w:rsidRPr="00CE680A">
              <w:rPr>
                <w:rFonts w:eastAsia="Times New Roman" w:cstheme="minorHAnsi"/>
                <w:sz w:val="24"/>
                <w:szCs w:val="24"/>
              </w:rPr>
              <w:t xml:space="preserve"> District - 795138</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Oinam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Bazar</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Nambol</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Bishnupur</w:t>
            </w:r>
            <w:proofErr w:type="spellEnd"/>
            <w:r w:rsidRPr="00CE680A">
              <w:rPr>
                <w:rFonts w:eastAsia="Times New Roman" w:cstheme="minorHAnsi"/>
                <w:sz w:val="24"/>
                <w:szCs w:val="24"/>
              </w:rPr>
              <w:t xml:space="preserve"> Dist.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15.</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Institute of Social Development for Weaker Section, </w:t>
            </w:r>
            <w:proofErr w:type="spellStart"/>
            <w:r w:rsidRPr="00CE680A">
              <w:rPr>
                <w:rFonts w:eastAsia="Times New Roman" w:cstheme="minorHAnsi"/>
                <w:sz w:val="24"/>
                <w:szCs w:val="24"/>
              </w:rPr>
              <w:t>Wahengbam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lastRenderedPageBreak/>
              <w:t>Leikai</w:t>
            </w:r>
            <w:proofErr w:type="spellEnd"/>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lastRenderedPageBreak/>
              <w:t>Wahengbam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Khongnanghogaibi</w:t>
            </w:r>
            <w:proofErr w:type="spellEnd"/>
            <w:r w:rsidRPr="00CE680A">
              <w:rPr>
                <w:rFonts w:eastAsia="Times New Roman" w:cstheme="minorHAnsi"/>
                <w:sz w:val="24"/>
                <w:szCs w:val="24"/>
              </w:rPr>
              <w:t>, N.C. Road, Imphal West</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Sangaiprou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Mamang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Tiddim</w:t>
            </w:r>
            <w:proofErr w:type="spellEnd"/>
            <w:r w:rsidRPr="00CE680A">
              <w:rPr>
                <w:rFonts w:eastAsia="Times New Roman" w:cstheme="minorHAnsi"/>
                <w:sz w:val="24"/>
                <w:szCs w:val="24"/>
              </w:rPr>
              <w:t xml:space="preserve"> Road, </w:t>
            </w:r>
            <w:r w:rsidRPr="00CE680A">
              <w:rPr>
                <w:rFonts w:eastAsia="Times New Roman" w:cstheme="minorHAnsi"/>
                <w:sz w:val="24"/>
                <w:szCs w:val="24"/>
              </w:rPr>
              <w:lastRenderedPageBreak/>
              <w:t>Imphal West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lastRenderedPageBreak/>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lastRenderedPageBreak/>
              <w:t>16.</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Moulvaiphei</w:t>
            </w:r>
            <w:proofErr w:type="spellEnd"/>
            <w:r w:rsidRPr="00CE680A">
              <w:rPr>
                <w:rFonts w:eastAsia="Times New Roman" w:cstheme="minorHAnsi"/>
                <w:sz w:val="24"/>
                <w:szCs w:val="24"/>
              </w:rPr>
              <w:t xml:space="preserve"> Rural Health Research Centre, </w:t>
            </w:r>
            <w:proofErr w:type="spellStart"/>
            <w:r w:rsidRPr="00CE680A">
              <w:rPr>
                <w:rFonts w:eastAsia="Times New Roman" w:cstheme="minorHAnsi"/>
                <w:sz w:val="24"/>
                <w:szCs w:val="24"/>
              </w:rPr>
              <w:t>Churachandpur</w:t>
            </w:r>
            <w:proofErr w:type="spellEnd"/>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Churachandpur</w:t>
            </w:r>
            <w:proofErr w:type="spellEnd"/>
            <w:r w:rsidRPr="00CE680A">
              <w:rPr>
                <w:rFonts w:eastAsia="Times New Roman" w:cstheme="minorHAnsi"/>
                <w:sz w:val="24"/>
                <w:szCs w:val="24"/>
              </w:rPr>
              <w:t xml:space="preserve"> - 795128</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Moulvaiphei</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Churachandpur</w:t>
            </w:r>
            <w:proofErr w:type="spellEnd"/>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17.</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Women voluntary </w:t>
            </w:r>
            <w:proofErr w:type="spellStart"/>
            <w:r w:rsidRPr="00CE680A">
              <w:rPr>
                <w:rFonts w:eastAsia="Times New Roman" w:cstheme="minorHAnsi"/>
                <w:sz w:val="24"/>
                <w:szCs w:val="24"/>
              </w:rPr>
              <w:t>Organisation</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Keishamthong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Moirang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Ningthou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Leirak</w:t>
            </w:r>
            <w:proofErr w:type="spellEnd"/>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Keishamthong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Moirang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Ningthou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Leirak</w:t>
            </w:r>
            <w:proofErr w:type="spellEnd"/>
            <w:r w:rsidRPr="00CE680A">
              <w:rPr>
                <w:rFonts w:eastAsia="Times New Roman" w:cstheme="minorHAnsi"/>
                <w:sz w:val="24"/>
                <w:szCs w:val="24"/>
              </w:rPr>
              <w:t xml:space="preserve"> – 795001</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Keishamthong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Moirang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Ningthou</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Leirak</w:t>
            </w:r>
            <w:proofErr w:type="spellEnd"/>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r w:rsidR="00487F49" w:rsidRPr="00061654" w:rsidTr="00487F49">
        <w:trPr>
          <w:trHeight w:val="400"/>
        </w:trPr>
        <w:tc>
          <w:tcPr>
            <w:tcW w:w="915" w:type="dxa"/>
          </w:tcPr>
          <w:p w:rsidR="00487F49" w:rsidRPr="00061654" w:rsidRDefault="00487F49" w:rsidP="001736EE">
            <w:pPr>
              <w:overflowPunct w:val="0"/>
              <w:autoSpaceDE w:val="0"/>
              <w:autoSpaceDN w:val="0"/>
              <w:adjustRightInd w:val="0"/>
              <w:jc w:val="both"/>
              <w:rPr>
                <w:rFonts w:eastAsia="Times New Roman" w:cstheme="minorHAnsi"/>
                <w:sz w:val="28"/>
                <w:szCs w:val="28"/>
              </w:rPr>
            </w:pPr>
            <w:r w:rsidRPr="00061654">
              <w:rPr>
                <w:rFonts w:eastAsia="Times New Roman" w:cstheme="minorHAnsi"/>
                <w:sz w:val="28"/>
                <w:szCs w:val="28"/>
              </w:rPr>
              <w:t>18.</w:t>
            </w:r>
          </w:p>
        </w:tc>
        <w:tc>
          <w:tcPr>
            <w:tcW w:w="2703"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Public Yoga and Nature Care Association, </w:t>
            </w:r>
            <w:proofErr w:type="spellStart"/>
            <w:r w:rsidRPr="00CE680A">
              <w:rPr>
                <w:rFonts w:eastAsia="Times New Roman" w:cstheme="minorHAnsi"/>
                <w:sz w:val="24"/>
                <w:szCs w:val="24"/>
              </w:rPr>
              <w:t>Kakching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Chumnang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p>
        </w:tc>
        <w:tc>
          <w:tcPr>
            <w:tcW w:w="26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Kakching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Chumnang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xml:space="preserve">, Opp. </w:t>
            </w:r>
            <w:proofErr w:type="spellStart"/>
            <w:r w:rsidRPr="00CE680A">
              <w:rPr>
                <w:rFonts w:eastAsia="Times New Roman" w:cstheme="minorHAnsi"/>
                <w:sz w:val="24"/>
                <w:szCs w:val="24"/>
              </w:rPr>
              <w:t>Kakching</w:t>
            </w:r>
            <w:proofErr w:type="spellEnd"/>
            <w:r w:rsidRPr="00CE680A">
              <w:rPr>
                <w:rFonts w:eastAsia="Times New Roman" w:cstheme="minorHAnsi"/>
                <w:sz w:val="24"/>
                <w:szCs w:val="24"/>
              </w:rPr>
              <w:t xml:space="preserve"> Police Station</w:t>
            </w:r>
          </w:p>
        </w:tc>
        <w:tc>
          <w:tcPr>
            <w:tcW w:w="198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Kakching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Chumnang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Leikai</w:t>
            </w:r>
            <w:proofErr w:type="spellEnd"/>
            <w:r w:rsidRPr="00CE680A">
              <w:rPr>
                <w:rFonts w:eastAsia="Times New Roman" w:cstheme="minorHAnsi"/>
                <w:sz w:val="24"/>
                <w:szCs w:val="24"/>
              </w:rPr>
              <w:t>, Thoubal Dist.</w:t>
            </w:r>
          </w:p>
        </w:tc>
        <w:tc>
          <w:tcPr>
            <w:tcW w:w="1170" w:type="dxa"/>
          </w:tcPr>
          <w:p w:rsidR="00487F49" w:rsidRPr="00CE680A" w:rsidRDefault="00487F49" w:rsidP="001736EE">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50 nos.</w:t>
            </w:r>
          </w:p>
        </w:tc>
      </w:tr>
    </w:tbl>
    <w:p w:rsidR="00CE680A" w:rsidRDefault="00CE680A" w:rsidP="001736EE">
      <w:pPr>
        <w:overflowPunct w:val="0"/>
        <w:autoSpaceDE w:val="0"/>
        <w:autoSpaceDN w:val="0"/>
        <w:adjustRightInd w:val="0"/>
        <w:spacing w:after="0" w:line="240" w:lineRule="auto"/>
        <w:jc w:val="both"/>
        <w:rPr>
          <w:rFonts w:eastAsia="Times New Roman" w:cstheme="minorHAnsi"/>
          <w:b/>
          <w:sz w:val="28"/>
          <w:szCs w:val="28"/>
        </w:rPr>
      </w:pPr>
    </w:p>
    <w:p w:rsidR="00487F49" w:rsidRPr="00061654" w:rsidRDefault="00487F49" w:rsidP="001736EE">
      <w:pPr>
        <w:overflowPunct w:val="0"/>
        <w:autoSpaceDE w:val="0"/>
        <w:autoSpaceDN w:val="0"/>
        <w:adjustRightInd w:val="0"/>
        <w:spacing w:after="0" w:line="240" w:lineRule="auto"/>
        <w:jc w:val="both"/>
        <w:rPr>
          <w:rFonts w:cstheme="minorHAnsi"/>
          <w:b/>
          <w:sz w:val="28"/>
          <w:szCs w:val="28"/>
          <w:highlight w:val="green"/>
          <w:u w:val="single"/>
        </w:rPr>
      </w:pPr>
      <w:r w:rsidRPr="00061654">
        <w:rPr>
          <w:rFonts w:cstheme="minorHAnsi"/>
          <w:b/>
          <w:sz w:val="28"/>
          <w:szCs w:val="28"/>
          <w:highlight w:val="green"/>
          <w:u w:val="single"/>
        </w:rPr>
        <w:t>IMPORTATION INFORMATION REGARDING SHORT STAY HOMES</w:t>
      </w: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tbl>
      <w:tblPr>
        <w:tblStyle w:val="TableGrid"/>
        <w:tblW w:w="0" w:type="auto"/>
        <w:tblLook w:val="04A0"/>
      </w:tblPr>
      <w:tblGrid>
        <w:gridCol w:w="979"/>
        <w:gridCol w:w="3179"/>
        <w:gridCol w:w="3510"/>
        <w:gridCol w:w="1705"/>
      </w:tblGrid>
      <w:tr w:rsidR="00487F49" w:rsidRPr="00061654" w:rsidTr="00487F49">
        <w:trPr>
          <w:trHeight w:val="567"/>
        </w:trPr>
        <w:tc>
          <w:tcPr>
            <w:tcW w:w="979"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Sl. No.</w:t>
            </w:r>
          </w:p>
        </w:tc>
        <w:tc>
          <w:tcPr>
            <w:tcW w:w="3179"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 xml:space="preserve">Name &amp; Address of </w:t>
            </w:r>
            <w:proofErr w:type="spellStart"/>
            <w:r w:rsidRPr="00061654">
              <w:rPr>
                <w:rFonts w:eastAsia="Times New Roman" w:cstheme="minorHAnsi"/>
                <w:b/>
                <w:sz w:val="28"/>
                <w:szCs w:val="28"/>
              </w:rPr>
              <w:t>Organisation</w:t>
            </w:r>
            <w:proofErr w:type="spellEnd"/>
          </w:p>
        </w:tc>
        <w:tc>
          <w:tcPr>
            <w:tcW w:w="3510"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 xml:space="preserve">Location </w:t>
            </w:r>
          </w:p>
        </w:tc>
        <w:tc>
          <w:tcPr>
            <w:tcW w:w="1705" w:type="dxa"/>
          </w:tcPr>
          <w:p w:rsidR="00487F49" w:rsidRPr="00061654" w:rsidRDefault="00487F49" w:rsidP="001736EE">
            <w:pPr>
              <w:overflowPunct w:val="0"/>
              <w:autoSpaceDE w:val="0"/>
              <w:autoSpaceDN w:val="0"/>
              <w:adjustRightInd w:val="0"/>
              <w:jc w:val="both"/>
              <w:rPr>
                <w:rFonts w:eastAsia="Times New Roman" w:cstheme="minorHAnsi"/>
                <w:b/>
                <w:sz w:val="28"/>
                <w:szCs w:val="28"/>
              </w:rPr>
            </w:pPr>
            <w:r w:rsidRPr="00061654">
              <w:rPr>
                <w:rFonts w:eastAsia="Times New Roman" w:cstheme="minorHAnsi"/>
                <w:b/>
                <w:sz w:val="28"/>
                <w:szCs w:val="28"/>
              </w:rPr>
              <w:t>No. of inmates</w:t>
            </w:r>
          </w:p>
        </w:tc>
      </w:tr>
      <w:tr w:rsidR="00487F49" w:rsidRPr="00CE680A" w:rsidTr="00487F49">
        <w:trPr>
          <w:trHeight w:val="276"/>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1.</w:t>
            </w:r>
          </w:p>
        </w:tc>
        <w:tc>
          <w:tcPr>
            <w:tcW w:w="3179" w:type="dxa"/>
          </w:tcPr>
          <w:p w:rsidR="00487F49" w:rsidRPr="00CE680A" w:rsidRDefault="00487F49" w:rsidP="00CE680A">
            <w:pPr>
              <w:overflowPunct w:val="0"/>
              <w:autoSpaceDE w:val="0"/>
              <w:autoSpaceDN w:val="0"/>
              <w:adjustRightInd w:val="0"/>
              <w:jc w:val="both"/>
              <w:rPr>
                <w:rFonts w:eastAsia="Times New Roman" w:cstheme="minorHAnsi"/>
                <w:sz w:val="24"/>
                <w:szCs w:val="24"/>
              </w:rPr>
            </w:pPr>
            <w:r w:rsidRPr="00CE680A">
              <w:rPr>
                <w:rFonts w:eastAsia="Times New Roman" w:cstheme="minorHAnsi"/>
                <w:sz w:val="24"/>
                <w:szCs w:val="24"/>
              </w:rPr>
              <w:t>All Manipur Women Association</w:t>
            </w:r>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Nongmeibung</w:t>
            </w:r>
            <w:proofErr w:type="spellEnd"/>
            <w:r w:rsidRPr="00CE680A">
              <w:rPr>
                <w:rFonts w:eastAsia="Times New Roman" w:cstheme="minorHAnsi"/>
                <w:sz w:val="24"/>
                <w:szCs w:val="24"/>
              </w:rPr>
              <w:t>, Imphal East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r w:rsidR="00487F49" w:rsidRPr="00CE680A" w:rsidTr="00487F49">
        <w:trPr>
          <w:trHeight w:val="276"/>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2.</w:t>
            </w:r>
          </w:p>
        </w:tc>
        <w:tc>
          <w:tcPr>
            <w:tcW w:w="31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Organisation</w:t>
            </w:r>
            <w:proofErr w:type="spellEnd"/>
            <w:r w:rsidRPr="00CE680A">
              <w:rPr>
                <w:rFonts w:eastAsia="Times New Roman" w:cstheme="minorHAnsi"/>
                <w:sz w:val="24"/>
                <w:szCs w:val="24"/>
              </w:rPr>
              <w:t xml:space="preserve"> for unemployed Women Welfare, </w:t>
            </w:r>
            <w:proofErr w:type="spellStart"/>
            <w:r w:rsidRPr="00CE680A">
              <w:rPr>
                <w:rFonts w:eastAsia="Times New Roman" w:cstheme="minorHAnsi"/>
                <w:sz w:val="24"/>
                <w:szCs w:val="24"/>
              </w:rPr>
              <w:t>Singjamei</w:t>
            </w:r>
            <w:proofErr w:type="spellEnd"/>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Wangoi</w:t>
            </w:r>
            <w:proofErr w:type="spellEnd"/>
            <w:r w:rsidRPr="00CE680A">
              <w:rPr>
                <w:rFonts w:eastAsia="Times New Roman" w:cstheme="minorHAnsi"/>
                <w:sz w:val="24"/>
                <w:szCs w:val="24"/>
              </w:rPr>
              <w:t>, Imphal East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r w:rsidR="00487F49" w:rsidRPr="00CE680A" w:rsidTr="00487F49">
        <w:trPr>
          <w:trHeight w:val="291"/>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w:t>
            </w:r>
          </w:p>
        </w:tc>
        <w:tc>
          <w:tcPr>
            <w:tcW w:w="31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Social Development Rehabilitation Council, </w:t>
            </w:r>
            <w:proofErr w:type="spellStart"/>
            <w:r w:rsidRPr="00CE680A">
              <w:rPr>
                <w:rFonts w:eastAsia="Times New Roman" w:cstheme="minorHAnsi"/>
                <w:sz w:val="24"/>
                <w:szCs w:val="24"/>
              </w:rPr>
              <w:t>Phouden</w:t>
            </w:r>
            <w:proofErr w:type="spellEnd"/>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Mayang</w:t>
            </w:r>
            <w:proofErr w:type="spellEnd"/>
            <w:r w:rsidRPr="00CE680A">
              <w:rPr>
                <w:rFonts w:eastAsia="Times New Roman" w:cstheme="minorHAnsi"/>
                <w:sz w:val="24"/>
                <w:szCs w:val="24"/>
              </w:rPr>
              <w:t xml:space="preserve"> Imphal, Imphal West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r w:rsidR="00487F49" w:rsidRPr="00CE680A" w:rsidTr="00487F49">
        <w:trPr>
          <w:trHeight w:val="291"/>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4.</w:t>
            </w:r>
          </w:p>
        </w:tc>
        <w:tc>
          <w:tcPr>
            <w:tcW w:w="31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Women Worth </w:t>
            </w:r>
            <w:proofErr w:type="spellStart"/>
            <w:r w:rsidRPr="00CE680A">
              <w:rPr>
                <w:rFonts w:eastAsia="Times New Roman" w:cstheme="minorHAnsi"/>
                <w:sz w:val="24"/>
                <w:szCs w:val="24"/>
              </w:rPr>
              <w:t>Organisation</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Nagamapal</w:t>
            </w:r>
            <w:proofErr w:type="spellEnd"/>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Nagamapal</w:t>
            </w:r>
            <w:proofErr w:type="spellEnd"/>
            <w:r w:rsidRPr="00CE680A">
              <w:rPr>
                <w:rFonts w:eastAsia="Times New Roman" w:cstheme="minorHAnsi"/>
                <w:sz w:val="24"/>
                <w:szCs w:val="24"/>
              </w:rPr>
              <w:t>, Imphal West District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r w:rsidR="00487F49" w:rsidRPr="00CE680A" w:rsidTr="00CE680A">
        <w:trPr>
          <w:trHeight w:val="980"/>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5.</w:t>
            </w:r>
          </w:p>
        </w:tc>
        <w:tc>
          <w:tcPr>
            <w:tcW w:w="3179" w:type="dxa"/>
          </w:tcPr>
          <w:p w:rsidR="00487F49" w:rsidRPr="00CE680A" w:rsidRDefault="00CE680A" w:rsidP="00CE680A">
            <w:pPr>
              <w:overflowPunct w:val="0"/>
              <w:autoSpaceDE w:val="0"/>
              <w:autoSpaceDN w:val="0"/>
              <w:adjustRightInd w:val="0"/>
              <w:jc w:val="both"/>
              <w:rPr>
                <w:rFonts w:eastAsia="Times New Roman" w:cstheme="minorHAnsi"/>
                <w:sz w:val="24"/>
                <w:szCs w:val="24"/>
              </w:rPr>
            </w:pPr>
            <w:proofErr w:type="spellStart"/>
            <w:r w:rsidRPr="00CE680A">
              <w:rPr>
                <w:rFonts w:eastAsia="Times New Roman" w:cstheme="minorHAnsi"/>
                <w:sz w:val="24"/>
                <w:szCs w:val="24"/>
              </w:rPr>
              <w:t>Rural</w:t>
            </w:r>
            <w:r w:rsidR="00487F49" w:rsidRPr="00CE680A">
              <w:rPr>
                <w:rFonts w:eastAsia="Times New Roman" w:cstheme="minorHAnsi"/>
                <w:sz w:val="24"/>
                <w:szCs w:val="24"/>
              </w:rPr>
              <w:t>Health</w:t>
            </w:r>
            <w:proofErr w:type="spellEnd"/>
            <w:r w:rsidR="00487F49" w:rsidRPr="00CE680A">
              <w:rPr>
                <w:rFonts w:eastAsia="Times New Roman" w:cstheme="minorHAnsi"/>
                <w:sz w:val="24"/>
                <w:szCs w:val="24"/>
              </w:rPr>
              <w:t xml:space="preserve"> </w:t>
            </w:r>
            <w:proofErr w:type="spellStart"/>
            <w:r w:rsidR="00487F49" w:rsidRPr="00CE680A">
              <w:rPr>
                <w:rFonts w:eastAsia="Times New Roman" w:cstheme="minorHAnsi"/>
                <w:sz w:val="24"/>
                <w:szCs w:val="24"/>
              </w:rPr>
              <w:t>Organisation</w:t>
            </w:r>
            <w:proofErr w:type="spellEnd"/>
            <w:r w:rsidR="00487F49" w:rsidRPr="00CE680A">
              <w:rPr>
                <w:rFonts w:eastAsia="Times New Roman" w:cstheme="minorHAnsi"/>
                <w:sz w:val="24"/>
                <w:szCs w:val="24"/>
              </w:rPr>
              <w:t xml:space="preserve">, </w:t>
            </w:r>
            <w:proofErr w:type="spellStart"/>
            <w:r w:rsidR="00487F49" w:rsidRPr="00CE680A">
              <w:rPr>
                <w:rFonts w:eastAsia="Times New Roman" w:cstheme="minorHAnsi"/>
                <w:sz w:val="24"/>
                <w:szCs w:val="24"/>
              </w:rPr>
              <w:t>Naoremthong</w:t>
            </w:r>
            <w:proofErr w:type="spellEnd"/>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Naoremthong</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Laishram</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Leirak</w:t>
            </w:r>
            <w:proofErr w:type="spellEnd"/>
            <w:r w:rsidRPr="00CE680A">
              <w:rPr>
                <w:rFonts w:eastAsia="Times New Roman" w:cstheme="minorHAnsi"/>
                <w:sz w:val="24"/>
                <w:szCs w:val="24"/>
              </w:rPr>
              <w:t>, Imphal West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r w:rsidR="00487F49" w:rsidRPr="00CE680A" w:rsidTr="00CE680A">
        <w:trPr>
          <w:trHeight w:val="512"/>
        </w:trPr>
        <w:tc>
          <w:tcPr>
            <w:tcW w:w="9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6.</w:t>
            </w:r>
          </w:p>
        </w:tc>
        <w:tc>
          <w:tcPr>
            <w:tcW w:w="3179"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 xml:space="preserve">Youth Development </w:t>
            </w:r>
            <w:proofErr w:type="spellStart"/>
            <w:r w:rsidRPr="00CE680A">
              <w:rPr>
                <w:rFonts w:eastAsia="Times New Roman" w:cstheme="minorHAnsi"/>
                <w:sz w:val="24"/>
                <w:szCs w:val="24"/>
              </w:rPr>
              <w:t>Organisation</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Tera</w:t>
            </w:r>
            <w:proofErr w:type="spellEnd"/>
            <w:r w:rsidRPr="00CE680A">
              <w:rPr>
                <w:rFonts w:eastAsia="Times New Roman" w:cstheme="minorHAnsi"/>
                <w:sz w:val="24"/>
                <w:szCs w:val="24"/>
              </w:rPr>
              <w:t xml:space="preserve"> </w:t>
            </w:r>
            <w:proofErr w:type="spellStart"/>
            <w:r w:rsidRPr="00CE680A">
              <w:rPr>
                <w:rFonts w:eastAsia="Times New Roman" w:cstheme="minorHAnsi"/>
                <w:sz w:val="24"/>
                <w:szCs w:val="24"/>
              </w:rPr>
              <w:t>Bazar</w:t>
            </w:r>
            <w:proofErr w:type="spellEnd"/>
          </w:p>
        </w:tc>
        <w:tc>
          <w:tcPr>
            <w:tcW w:w="3510"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proofErr w:type="spellStart"/>
            <w:r w:rsidRPr="00CE680A">
              <w:rPr>
                <w:rFonts w:eastAsia="Times New Roman" w:cstheme="minorHAnsi"/>
                <w:sz w:val="24"/>
                <w:szCs w:val="24"/>
              </w:rPr>
              <w:t>Jiribam</w:t>
            </w:r>
            <w:proofErr w:type="spellEnd"/>
            <w:r w:rsidRPr="00CE680A">
              <w:rPr>
                <w:rFonts w:eastAsia="Times New Roman" w:cstheme="minorHAnsi"/>
                <w:sz w:val="24"/>
                <w:szCs w:val="24"/>
              </w:rPr>
              <w:t>, Imphal East</w:t>
            </w:r>
          </w:p>
        </w:tc>
        <w:tc>
          <w:tcPr>
            <w:tcW w:w="1705" w:type="dxa"/>
          </w:tcPr>
          <w:p w:rsidR="00487F49" w:rsidRPr="00CE680A" w:rsidRDefault="00487F49" w:rsidP="001736EE">
            <w:pPr>
              <w:overflowPunct w:val="0"/>
              <w:autoSpaceDE w:val="0"/>
              <w:autoSpaceDN w:val="0"/>
              <w:adjustRightInd w:val="0"/>
              <w:spacing w:line="276" w:lineRule="auto"/>
              <w:jc w:val="both"/>
              <w:rPr>
                <w:rFonts w:eastAsia="Times New Roman" w:cstheme="minorHAnsi"/>
                <w:sz w:val="24"/>
                <w:szCs w:val="24"/>
              </w:rPr>
            </w:pPr>
            <w:r w:rsidRPr="00CE680A">
              <w:rPr>
                <w:rFonts w:eastAsia="Times New Roman" w:cstheme="minorHAnsi"/>
                <w:sz w:val="24"/>
                <w:szCs w:val="24"/>
              </w:rPr>
              <w:t>30 nos.</w:t>
            </w:r>
          </w:p>
        </w:tc>
      </w:tr>
    </w:tbl>
    <w:p w:rsidR="00487F49" w:rsidRPr="00CE680A" w:rsidRDefault="00487F49" w:rsidP="001736EE">
      <w:pPr>
        <w:overflowPunct w:val="0"/>
        <w:autoSpaceDE w:val="0"/>
        <w:autoSpaceDN w:val="0"/>
        <w:adjustRightInd w:val="0"/>
        <w:spacing w:after="0" w:line="240" w:lineRule="auto"/>
        <w:jc w:val="both"/>
        <w:rPr>
          <w:rFonts w:eastAsia="Times New Roman" w:cstheme="minorHAnsi"/>
          <w:b/>
          <w:sz w:val="24"/>
          <w:szCs w:val="24"/>
        </w:rPr>
      </w:pPr>
    </w:p>
    <w:p w:rsidR="00487F49" w:rsidRPr="00061654" w:rsidRDefault="00487F49" w:rsidP="001736EE">
      <w:pPr>
        <w:overflowPunct w:val="0"/>
        <w:autoSpaceDE w:val="0"/>
        <w:autoSpaceDN w:val="0"/>
        <w:adjustRightInd w:val="0"/>
        <w:spacing w:after="0" w:line="240" w:lineRule="auto"/>
        <w:jc w:val="both"/>
        <w:rPr>
          <w:rFonts w:eastAsia="Times New Roman" w:cstheme="minorHAnsi"/>
          <w:b/>
          <w:sz w:val="28"/>
          <w:szCs w:val="28"/>
        </w:rPr>
      </w:pPr>
    </w:p>
    <w:p w:rsidR="003555EA" w:rsidRPr="00CE680A" w:rsidRDefault="00487F49" w:rsidP="00CE680A">
      <w:pPr>
        <w:overflowPunct w:val="0"/>
        <w:autoSpaceDE w:val="0"/>
        <w:autoSpaceDN w:val="0"/>
        <w:adjustRightInd w:val="0"/>
        <w:spacing w:after="0" w:line="240" w:lineRule="auto"/>
        <w:jc w:val="both"/>
        <w:rPr>
          <w:rFonts w:eastAsia="Times New Roman" w:cstheme="minorHAnsi"/>
          <w:sz w:val="28"/>
          <w:szCs w:val="28"/>
        </w:rPr>
      </w:pPr>
      <w:r w:rsidRPr="00061654">
        <w:rPr>
          <w:rFonts w:eastAsia="Times New Roman" w:cstheme="minorHAnsi"/>
          <w:b/>
          <w:sz w:val="28"/>
          <w:szCs w:val="28"/>
        </w:rPr>
        <w:t xml:space="preserve">*** </w:t>
      </w:r>
      <w:r w:rsidRPr="00061654">
        <w:rPr>
          <w:rFonts w:eastAsia="Times New Roman" w:cstheme="minorHAnsi"/>
          <w:sz w:val="28"/>
          <w:szCs w:val="28"/>
        </w:rPr>
        <w:t>Amongst the 30 inmates, children within the age grou</w:t>
      </w:r>
      <w:r w:rsidR="00D84126" w:rsidRPr="00061654">
        <w:rPr>
          <w:rFonts w:eastAsia="Times New Roman" w:cstheme="minorHAnsi"/>
          <w:sz w:val="28"/>
          <w:szCs w:val="28"/>
        </w:rPr>
        <w:t>p of 0-7 years of those lactati</w:t>
      </w:r>
      <w:r w:rsidRPr="00061654">
        <w:rPr>
          <w:rFonts w:eastAsia="Times New Roman" w:cstheme="minorHAnsi"/>
          <w:sz w:val="28"/>
          <w:szCs w:val="28"/>
        </w:rPr>
        <w:t>n</w:t>
      </w:r>
      <w:r w:rsidR="00D84126" w:rsidRPr="00061654">
        <w:rPr>
          <w:rFonts w:eastAsia="Times New Roman" w:cstheme="minorHAnsi"/>
          <w:sz w:val="28"/>
          <w:szCs w:val="28"/>
        </w:rPr>
        <w:t>g</w:t>
      </w:r>
      <w:r w:rsidRPr="00061654">
        <w:rPr>
          <w:rFonts w:eastAsia="Times New Roman" w:cstheme="minorHAnsi"/>
          <w:sz w:val="28"/>
          <w:szCs w:val="28"/>
        </w:rPr>
        <w:t xml:space="preserve"> mothers are also allowed to stay in the home without affe</w:t>
      </w:r>
      <w:r w:rsidR="00CE680A">
        <w:rPr>
          <w:rFonts w:eastAsia="Times New Roman" w:cstheme="minorHAnsi"/>
          <w:sz w:val="28"/>
          <w:szCs w:val="28"/>
        </w:rPr>
        <w:t>cting target of 30 inmates.</w:t>
      </w:r>
    </w:p>
    <w:p w:rsidR="003555EA" w:rsidRDefault="003555EA" w:rsidP="001736EE">
      <w:pPr>
        <w:ind w:firstLine="567"/>
        <w:jc w:val="both"/>
        <w:rPr>
          <w:rFonts w:cstheme="minorHAnsi"/>
          <w:sz w:val="28"/>
          <w:szCs w:val="28"/>
        </w:rPr>
      </w:pPr>
    </w:p>
    <w:sectPr w:rsidR="003555EA" w:rsidSect="00434E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40" w:rsidRDefault="00A44640" w:rsidP="0059678D">
      <w:pPr>
        <w:spacing w:after="0" w:line="240" w:lineRule="auto"/>
      </w:pPr>
      <w:r>
        <w:separator/>
      </w:r>
    </w:p>
  </w:endnote>
  <w:endnote w:type="continuationSeparator" w:id="0">
    <w:p w:rsidR="00A44640" w:rsidRDefault="00A44640" w:rsidP="00596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40" w:rsidRDefault="00A44640" w:rsidP="0059678D">
      <w:pPr>
        <w:spacing w:after="0" w:line="240" w:lineRule="auto"/>
      </w:pPr>
      <w:r>
        <w:separator/>
      </w:r>
    </w:p>
  </w:footnote>
  <w:footnote w:type="continuationSeparator" w:id="0">
    <w:p w:rsidR="00A44640" w:rsidRDefault="00A44640" w:rsidP="00596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86D"/>
    <w:multiLevelType w:val="hybridMultilevel"/>
    <w:tmpl w:val="93800E8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16D2728"/>
    <w:multiLevelType w:val="hybridMultilevel"/>
    <w:tmpl w:val="9C68D9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BA368D"/>
    <w:multiLevelType w:val="hybridMultilevel"/>
    <w:tmpl w:val="29DC2D8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8535451"/>
    <w:multiLevelType w:val="hybridMultilevel"/>
    <w:tmpl w:val="E024571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5CA69E2"/>
    <w:multiLevelType w:val="hybridMultilevel"/>
    <w:tmpl w:val="4F62EBAA"/>
    <w:lvl w:ilvl="0" w:tplc="97BC74DA">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2B150FD6"/>
    <w:multiLevelType w:val="hybridMultilevel"/>
    <w:tmpl w:val="A4E46532"/>
    <w:lvl w:ilvl="0" w:tplc="DED056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49860BC"/>
    <w:multiLevelType w:val="multilevel"/>
    <w:tmpl w:val="95F418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BF26E24"/>
    <w:multiLevelType w:val="hybridMultilevel"/>
    <w:tmpl w:val="6E8EA8B4"/>
    <w:lvl w:ilvl="0" w:tplc="A7B2D94A">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76114A1"/>
    <w:multiLevelType w:val="hybridMultilevel"/>
    <w:tmpl w:val="DD386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4D7E"/>
    <w:multiLevelType w:val="hybridMultilevel"/>
    <w:tmpl w:val="26BC8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81968"/>
    <w:multiLevelType w:val="hybridMultilevel"/>
    <w:tmpl w:val="C2246172"/>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D3F2B29"/>
    <w:multiLevelType w:val="multilevel"/>
    <w:tmpl w:val="AFDC30D6"/>
    <w:lvl w:ilvl="0">
      <w:start w:val="1"/>
      <w:numFmt w:val="decimal"/>
      <w:lvlText w:val="%1."/>
      <w:lvlJc w:val="left"/>
      <w:pPr>
        <w:tabs>
          <w:tab w:val="num" w:pos="1211"/>
        </w:tabs>
        <w:ind w:left="1211" w:hanging="360"/>
      </w:pPr>
      <w:rPr>
        <w:b w:val="0"/>
      </w:rPr>
    </w:lvl>
    <w:lvl w:ilvl="1">
      <w:start w:val="1"/>
      <w:numFmt w:val="decimal"/>
      <w:lvlText w:val="%2."/>
      <w:lvlJc w:val="left"/>
      <w:pPr>
        <w:ind w:left="2007" w:hanging="360"/>
      </w:pPr>
      <w:rPr>
        <w:rFonts w:hint="default"/>
      </w:r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2">
    <w:nsid w:val="4DAE596F"/>
    <w:multiLevelType w:val="hybridMultilevel"/>
    <w:tmpl w:val="8806B01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59874AA"/>
    <w:multiLevelType w:val="multilevel"/>
    <w:tmpl w:val="CFB6F50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655253"/>
    <w:multiLevelType w:val="hybridMultilevel"/>
    <w:tmpl w:val="FEACB12A"/>
    <w:lvl w:ilvl="0" w:tplc="0409000B">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5">
    <w:nsid w:val="61BA7383"/>
    <w:multiLevelType w:val="hybridMultilevel"/>
    <w:tmpl w:val="67B60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9541B"/>
    <w:multiLevelType w:val="hybridMultilevel"/>
    <w:tmpl w:val="D55EF040"/>
    <w:lvl w:ilvl="0" w:tplc="51B2A6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DD27290"/>
    <w:multiLevelType w:val="hybridMultilevel"/>
    <w:tmpl w:val="9B546F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3049CB"/>
    <w:multiLevelType w:val="hybridMultilevel"/>
    <w:tmpl w:val="721AD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72683A"/>
    <w:multiLevelType w:val="hybridMultilevel"/>
    <w:tmpl w:val="4770EB52"/>
    <w:lvl w:ilvl="0" w:tplc="DD56D91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5"/>
  </w:num>
  <w:num w:numId="2">
    <w:abstractNumId w:val="19"/>
  </w:num>
  <w:num w:numId="3">
    <w:abstractNumId w:val="14"/>
  </w:num>
  <w:num w:numId="4">
    <w:abstractNumId w:val="9"/>
  </w:num>
  <w:num w:numId="5">
    <w:abstractNumId w:val="17"/>
  </w:num>
  <w:num w:numId="6">
    <w:abstractNumId w:val="8"/>
  </w:num>
  <w:num w:numId="7">
    <w:abstractNumId w:val="7"/>
  </w:num>
  <w:num w:numId="8">
    <w:abstractNumId w:val="4"/>
  </w:num>
  <w:num w:numId="9">
    <w:abstractNumId w:val="1"/>
  </w:num>
  <w:num w:numId="10">
    <w:abstractNumId w:val="18"/>
  </w:num>
  <w:num w:numId="11">
    <w:abstractNumId w:val="12"/>
  </w:num>
  <w:num w:numId="12">
    <w:abstractNumId w:val="3"/>
  </w:num>
  <w:num w:numId="13">
    <w:abstractNumId w:val="5"/>
  </w:num>
  <w:num w:numId="14">
    <w:abstractNumId w:val="16"/>
  </w:num>
  <w:num w:numId="15">
    <w:abstractNumId w:val="11"/>
  </w:num>
  <w:num w:numId="16">
    <w:abstractNumId w:val="0"/>
  </w:num>
  <w:num w:numId="17">
    <w:abstractNumId w:val="2"/>
  </w:num>
  <w:num w:numId="18">
    <w:abstractNumId w:val="10"/>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2BA1"/>
    <w:rsid w:val="000230AE"/>
    <w:rsid w:val="00034511"/>
    <w:rsid w:val="00061654"/>
    <w:rsid w:val="00096E0C"/>
    <w:rsid w:val="000A2547"/>
    <w:rsid w:val="000D1180"/>
    <w:rsid w:val="00104128"/>
    <w:rsid w:val="0011639B"/>
    <w:rsid w:val="001736EE"/>
    <w:rsid w:val="00222CEE"/>
    <w:rsid w:val="002423EF"/>
    <w:rsid w:val="00243F35"/>
    <w:rsid w:val="00246B00"/>
    <w:rsid w:val="00282F8B"/>
    <w:rsid w:val="002A06CB"/>
    <w:rsid w:val="002A5D30"/>
    <w:rsid w:val="002D3ECC"/>
    <w:rsid w:val="00325134"/>
    <w:rsid w:val="00331347"/>
    <w:rsid w:val="003555EA"/>
    <w:rsid w:val="00387001"/>
    <w:rsid w:val="003C435F"/>
    <w:rsid w:val="003D50B9"/>
    <w:rsid w:val="003D7E11"/>
    <w:rsid w:val="003E42A8"/>
    <w:rsid w:val="003F3232"/>
    <w:rsid w:val="00434EB5"/>
    <w:rsid w:val="00474ECD"/>
    <w:rsid w:val="00487F49"/>
    <w:rsid w:val="004C665C"/>
    <w:rsid w:val="004D68B2"/>
    <w:rsid w:val="00512A36"/>
    <w:rsid w:val="00541E2F"/>
    <w:rsid w:val="0059678D"/>
    <w:rsid w:val="005A06B1"/>
    <w:rsid w:val="005E052E"/>
    <w:rsid w:val="005F6CF5"/>
    <w:rsid w:val="00642BFA"/>
    <w:rsid w:val="00643F1D"/>
    <w:rsid w:val="006B6A10"/>
    <w:rsid w:val="006F4593"/>
    <w:rsid w:val="00726B83"/>
    <w:rsid w:val="007410AD"/>
    <w:rsid w:val="00762178"/>
    <w:rsid w:val="00781CE6"/>
    <w:rsid w:val="007A4627"/>
    <w:rsid w:val="007F0E17"/>
    <w:rsid w:val="007F65C4"/>
    <w:rsid w:val="008164AE"/>
    <w:rsid w:val="00865296"/>
    <w:rsid w:val="0088057F"/>
    <w:rsid w:val="00890A0F"/>
    <w:rsid w:val="0089131C"/>
    <w:rsid w:val="008A0465"/>
    <w:rsid w:val="008D11F8"/>
    <w:rsid w:val="008F2BA1"/>
    <w:rsid w:val="00903005"/>
    <w:rsid w:val="0091074C"/>
    <w:rsid w:val="009324E9"/>
    <w:rsid w:val="009703CE"/>
    <w:rsid w:val="009E5B69"/>
    <w:rsid w:val="00A305BB"/>
    <w:rsid w:val="00A30F95"/>
    <w:rsid w:val="00A44640"/>
    <w:rsid w:val="00A8096E"/>
    <w:rsid w:val="00A848C9"/>
    <w:rsid w:val="00AC3860"/>
    <w:rsid w:val="00AD2A68"/>
    <w:rsid w:val="00AE6EBC"/>
    <w:rsid w:val="00B21A60"/>
    <w:rsid w:val="00B247D3"/>
    <w:rsid w:val="00B54E58"/>
    <w:rsid w:val="00B55C82"/>
    <w:rsid w:val="00B64B88"/>
    <w:rsid w:val="00B83EAE"/>
    <w:rsid w:val="00B84097"/>
    <w:rsid w:val="00BC3E6F"/>
    <w:rsid w:val="00BC4F3D"/>
    <w:rsid w:val="00BD5C9E"/>
    <w:rsid w:val="00BD6747"/>
    <w:rsid w:val="00BD74F8"/>
    <w:rsid w:val="00C4549C"/>
    <w:rsid w:val="00C61DD0"/>
    <w:rsid w:val="00CC4F2A"/>
    <w:rsid w:val="00CE2A3C"/>
    <w:rsid w:val="00CE2A9B"/>
    <w:rsid w:val="00CE680A"/>
    <w:rsid w:val="00D3787D"/>
    <w:rsid w:val="00D84126"/>
    <w:rsid w:val="00D90A5F"/>
    <w:rsid w:val="00D952E8"/>
    <w:rsid w:val="00DA6F9C"/>
    <w:rsid w:val="00E105F2"/>
    <w:rsid w:val="00E164C2"/>
    <w:rsid w:val="00E558BA"/>
    <w:rsid w:val="00E61659"/>
    <w:rsid w:val="00E80636"/>
    <w:rsid w:val="00E8310A"/>
    <w:rsid w:val="00EA17AE"/>
    <w:rsid w:val="00EA75C9"/>
    <w:rsid w:val="00EC278F"/>
    <w:rsid w:val="00EC5FC2"/>
    <w:rsid w:val="00ED1078"/>
    <w:rsid w:val="00EE044B"/>
    <w:rsid w:val="00EE4F29"/>
    <w:rsid w:val="00F21FD3"/>
    <w:rsid w:val="00F51D34"/>
    <w:rsid w:val="00F529F5"/>
    <w:rsid w:val="00F5325B"/>
    <w:rsid w:val="00F53D49"/>
    <w:rsid w:val="00F57601"/>
    <w:rsid w:val="00F65798"/>
    <w:rsid w:val="00F75578"/>
    <w:rsid w:val="00F85FFE"/>
    <w:rsid w:val="00FA25C0"/>
    <w:rsid w:val="00FA47F2"/>
    <w:rsid w:val="00FB2AE3"/>
    <w:rsid w:val="00FC4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F2"/>
  </w:style>
  <w:style w:type="paragraph" w:styleId="Heading1">
    <w:name w:val="heading 1"/>
    <w:basedOn w:val="Normal"/>
    <w:next w:val="Normal"/>
    <w:link w:val="Heading1Char"/>
    <w:uiPriority w:val="9"/>
    <w:qFormat/>
    <w:rsid w:val="00A30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5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BA1"/>
    <w:rPr>
      <w:rFonts w:ascii="Tahoma" w:hAnsi="Tahoma" w:cs="Tahoma"/>
      <w:sz w:val="16"/>
      <w:szCs w:val="16"/>
    </w:rPr>
  </w:style>
  <w:style w:type="paragraph" w:styleId="ListParagraph">
    <w:name w:val="List Paragraph"/>
    <w:basedOn w:val="Normal"/>
    <w:uiPriority w:val="34"/>
    <w:qFormat/>
    <w:rsid w:val="00C4549C"/>
    <w:pPr>
      <w:ind w:left="720"/>
      <w:contextualSpacing/>
    </w:pPr>
  </w:style>
  <w:style w:type="paragraph" w:styleId="NormalWeb">
    <w:name w:val="Normal (Web)"/>
    <w:basedOn w:val="Normal"/>
    <w:unhideWhenUsed/>
    <w:rsid w:val="003251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87F49"/>
    <w:rPr>
      <w:color w:val="0000FF"/>
      <w:u w:val="single"/>
    </w:rPr>
  </w:style>
  <w:style w:type="paragraph" w:styleId="Title">
    <w:name w:val="Title"/>
    <w:basedOn w:val="Normal"/>
    <w:next w:val="Normal"/>
    <w:link w:val="TitleChar"/>
    <w:uiPriority w:val="10"/>
    <w:qFormat/>
    <w:rsid w:val="00A30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5B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305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05B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967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78D"/>
  </w:style>
  <w:style w:type="paragraph" w:styleId="Footer">
    <w:name w:val="footer"/>
    <w:basedOn w:val="Normal"/>
    <w:link w:val="FooterChar"/>
    <w:uiPriority w:val="99"/>
    <w:semiHidden/>
    <w:unhideWhenUsed/>
    <w:rsid w:val="005967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78D"/>
  </w:style>
</w:styles>
</file>

<file path=word/webSettings.xml><?xml version="1.0" encoding="utf-8"?>
<w:webSettings xmlns:r="http://schemas.openxmlformats.org/officeDocument/2006/relationships" xmlns:w="http://schemas.openxmlformats.org/wordprocessingml/2006/main">
  <w:divs>
    <w:div w:id="129127753">
      <w:bodyDiv w:val="1"/>
      <w:marLeft w:val="0"/>
      <w:marRight w:val="0"/>
      <w:marTop w:val="0"/>
      <w:marBottom w:val="0"/>
      <w:divBdr>
        <w:top w:val="none" w:sz="0" w:space="0" w:color="auto"/>
        <w:left w:val="none" w:sz="0" w:space="0" w:color="auto"/>
        <w:bottom w:val="none" w:sz="0" w:space="0" w:color="auto"/>
        <w:right w:val="none" w:sz="0" w:space="0" w:color="auto"/>
      </w:divBdr>
    </w:div>
    <w:div w:id="373432941">
      <w:bodyDiv w:val="1"/>
      <w:marLeft w:val="0"/>
      <w:marRight w:val="0"/>
      <w:marTop w:val="0"/>
      <w:marBottom w:val="0"/>
      <w:divBdr>
        <w:top w:val="none" w:sz="0" w:space="0" w:color="auto"/>
        <w:left w:val="none" w:sz="0" w:space="0" w:color="auto"/>
        <w:bottom w:val="none" w:sz="0" w:space="0" w:color="auto"/>
        <w:right w:val="none" w:sz="0" w:space="0" w:color="auto"/>
      </w:divBdr>
    </w:div>
    <w:div w:id="1254775447">
      <w:bodyDiv w:val="1"/>
      <w:marLeft w:val="0"/>
      <w:marRight w:val="0"/>
      <w:marTop w:val="0"/>
      <w:marBottom w:val="0"/>
      <w:divBdr>
        <w:top w:val="none" w:sz="0" w:space="0" w:color="auto"/>
        <w:left w:val="none" w:sz="0" w:space="0" w:color="auto"/>
        <w:bottom w:val="none" w:sz="0" w:space="0" w:color="auto"/>
        <w:right w:val="none" w:sz="0" w:space="0" w:color="auto"/>
      </w:divBdr>
    </w:div>
    <w:div w:id="1288272219">
      <w:bodyDiv w:val="1"/>
      <w:marLeft w:val="0"/>
      <w:marRight w:val="0"/>
      <w:marTop w:val="0"/>
      <w:marBottom w:val="0"/>
      <w:divBdr>
        <w:top w:val="none" w:sz="0" w:space="0" w:color="auto"/>
        <w:left w:val="none" w:sz="0" w:space="0" w:color="auto"/>
        <w:bottom w:val="none" w:sz="0" w:space="0" w:color="auto"/>
        <w:right w:val="none" w:sz="0" w:space="0" w:color="auto"/>
      </w:divBdr>
    </w:div>
    <w:div w:id="20782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dnaindia.com/topic/beti-bachao-beti-padh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n.wikipedia.org/wiki/The_Sexual_Harassment_of_Women_at_Workplace_(Prevention,_Prohibition_and_Redressal)_Act,_2013" TargetMode="External"/><Relationship Id="rId2" Type="http://schemas.openxmlformats.org/officeDocument/2006/relationships/numbering" Target="numbering.xml"/><Relationship Id="rId16" Type="http://schemas.openxmlformats.org/officeDocument/2006/relationships/hyperlink" Target="https://en.wikipedia.org/wiki/Supreme_Court_of_Ind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FFA5-AF75-4CA4-8073-AEC79DE5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30</Pages>
  <Words>6526</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ecourt</dc:creator>
  <cp:lastModifiedBy>home</cp:lastModifiedBy>
  <cp:revision>76</cp:revision>
  <cp:lastPrinted>2016-03-05T09:19:00Z</cp:lastPrinted>
  <dcterms:created xsi:type="dcterms:W3CDTF">2016-03-02T05:47:00Z</dcterms:created>
  <dcterms:modified xsi:type="dcterms:W3CDTF">2016-05-16T09:29:00Z</dcterms:modified>
</cp:coreProperties>
</file>