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3E" w:rsidRPr="000D6EB2" w:rsidRDefault="00FC5893" w:rsidP="000D6EB2">
      <w:pPr>
        <w:spacing w:after="0"/>
        <w:jc w:val="center"/>
        <w:rPr>
          <w:rFonts w:ascii="Times New Roman" w:hAnsi="Times New Roman" w:cs="Times New Roman"/>
          <w:b/>
          <w:sz w:val="24"/>
          <w:szCs w:val="24"/>
        </w:rPr>
      </w:pPr>
      <w:r w:rsidRPr="000D6EB2">
        <w:rPr>
          <w:rFonts w:ascii="Times New Roman" w:hAnsi="Times New Roman" w:cs="Times New Roman"/>
          <w:b/>
          <w:sz w:val="24"/>
          <w:szCs w:val="24"/>
        </w:rPr>
        <w:t>GOVERNMENT OF MANIPUR</w:t>
      </w:r>
    </w:p>
    <w:p w:rsidR="00FC5893" w:rsidRPr="000D6EB2" w:rsidRDefault="00FC5893" w:rsidP="000D6EB2">
      <w:pPr>
        <w:spacing w:after="0"/>
        <w:jc w:val="center"/>
        <w:rPr>
          <w:rFonts w:ascii="Times New Roman" w:hAnsi="Times New Roman" w:cs="Times New Roman"/>
          <w:b/>
          <w:sz w:val="24"/>
          <w:szCs w:val="24"/>
        </w:rPr>
      </w:pPr>
      <w:r w:rsidRPr="000D6EB2">
        <w:rPr>
          <w:rFonts w:ascii="Times New Roman" w:hAnsi="Times New Roman" w:cs="Times New Roman"/>
          <w:b/>
          <w:sz w:val="24"/>
          <w:szCs w:val="24"/>
        </w:rPr>
        <w:t>SECRETARIAT:LAW &amp; LEGISLATIVE AFFAIRS</w:t>
      </w:r>
    </w:p>
    <w:p w:rsidR="00FC5893" w:rsidRDefault="00FC5893" w:rsidP="000D6EB2">
      <w:pPr>
        <w:spacing w:after="0"/>
        <w:jc w:val="center"/>
        <w:rPr>
          <w:rFonts w:ascii="Times New Roman" w:hAnsi="Times New Roman" w:cs="Times New Roman"/>
          <w:b/>
          <w:sz w:val="24"/>
          <w:szCs w:val="24"/>
          <w:u w:val="single"/>
        </w:rPr>
      </w:pPr>
      <w:r w:rsidRPr="000D6EB2">
        <w:rPr>
          <w:rFonts w:ascii="Times New Roman" w:hAnsi="Times New Roman" w:cs="Times New Roman"/>
          <w:b/>
          <w:sz w:val="24"/>
          <w:szCs w:val="24"/>
          <w:u w:val="single"/>
        </w:rPr>
        <w:t>DEPARTMENT</w:t>
      </w:r>
    </w:p>
    <w:p w:rsidR="008C4696" w:rsidRPr="000D6EB2" w:rsidRDefault="008C4696" w:rsidP="000D6EB2">
      <w:pPr>
        <w:spacing w:after="0"/>
        <w:jc w:val="center"/>
        <w:rPr>
          <w:rFonts w:ascii="Times New Roman" w:hAnsi="Times New Roman" w:cs="Times New Roman"/>
          <w:b/>
          <w:sz w:val="24"/>
          <w:szCs w:val="24"/>
          <w:u w:val="single"/>
        </w:rPr>
      </w:pPr>
    </w:p>
    <w:p w:rsidR="00FC5893" w:rsidRPr="000D6EB2" w:rsidRDefault="00FC5893" w:rsidP="000D6EB2">
      <w:pPr>
        <w:spacing w:after="0"/>
        <w:jc w:val="center"/>
        <w:rPr>
          <w:rFonts w:ascii="Times New Roman" w:hAnsi="Times New Roman" w:cs="Times New Roman"/>
          <w:b/>
          <w:sz w:val="24"/>
          <w:szCs w:val="24"/>
          <w:u w:val="single"/>
        </w:rPr>
      </w:pPr>
      <w:r w:rsidRPr="000D6EB2">
        <w:rPr>
          <w:rFonts w:ascii="Times New Roman" w:hAnsi="Times New Roman" w:cs="Times New Roman"/>
          <w:b/>
          <w:sz w:val="24"/>
          <w:szCs w:val="24"/>
          <w:u w:val="single"/>
        </w:rPr>
        <w:t>N O T I F I C A T I O N</w:t>
      </w:r>
    </w:p>
    <w:p w:rsidR="00FC5893" w:rsidRPr="000D6EB2" w:rsidRDefault="00FC5893" w:rsidP="000D6EB2">
      <w:pPr>
        <w:spacing w:after="0"/>
        <w:jc w:val="center"/>
        <w:rPr>
          <w:rFonts w:ascii="Times New Roman" w:hAnsi="Times New Roman" w:cs="Times New Roman"/>
          <w:b/>
          <w:sz w:val="24"/>
          <w:szCs w:val="24"/>
        </w:rPr>
      </w:pPr>
      <w:r w:rsidRPr="000D6EB2">
        <w:rPr>
          <w:rFonts w:ascii="Times New Roman" w:hAnsi="Times New Roman" w:cs="Times New Roman"/>
          <w:b/>
          <w:sz w:val="24"/>
          <w:szCs w:val="24"/>
        </w:rPr>
        <w:t>Imphal, the 21</w:t>
      </w:r>
      <w:r w:rsidRPr="000D6EB2">
        <w:rPr>
          <w:rFonts w:ascii="Times New Roman" w:hAnsi="Times New Roman" w:cs="Times New Roman"/>
          <w:b/>
          <w:sz w:val="24"/>
          <w:szCs w:val="24"/>
          <w:vertAlign w:val="superscript"/>
        </w:rPr>
        <w:t>st</w:t>
      </w:r>
      <w:r w:rsidRPr="000D6EB2">
        <w:rPr>
          <w:rFonts w:ascii="Times New Roman" w:hAnsi="Times New Roman" w:cs="Times New Roman"/>
          <w:b/>
          <w:sz w:val="24"/>
          <w:szCs w:val="24"/>
        </w:rPr>
        <w:t xml:space="preserve"> March, 1996</w:t>
      </w:r>
    </w:p>
    <w:p w:rsidR="00FC5893" w:rsidRPr="00187227" w:rsidRDefault="00FC5893" w:rsidP="000D6EB2">
      <w:pPr>
        <w:spacing w:after="0"/>
        <w:jc w:val="center"/>
        <w:rPr>
          <w:rFonts w:ascii="Times New Roman" w:hAnsi="Times New Roman" w:cs="Times New Roman"/>
          <w:sz w:val="24"/>
          <w:szCs w:val="24"/>
        </w:rPr>
      </w:pPr>
    </w:p>
    <w:p w:rsidR="00FC5893" w:rsidRPr="00187227" w:rsidRDefault="00FC5893" w:rsidP="000D6EB2">
      <w:pPr>
        <w:spacing w:after="0"/>
        <w:jc w:val="both"/>
        <w:rPr>
          <w:rFonts w:ascii="Times New Roman" w:hAnsi="Times New Roman" w:cs="Times New Roman"/>
          <w:sz w:val="24"/>
          <w:szCs w:val="24"/>
        </w:rPr>
      </w:pPr>
      <w:r w:rsidRPr="00187227">
        <w:rPr>
          <w:rFonts w:ascii="Times New Roman" w:hAnsi="Times New Roman" w:cs="Times New Roman"/>
          <w:sz w:val="24"/>
          <w:szCs w:val="24"/>
        </w:rPr>
        <w:t>No.2/1/95-Leg/L:</w:t>
      </w:r>
      <w:r w:rsidRPr="00187227">
        <w:rPr>
          <w:rFonts w:ascii="Times New Roman" w:hAnsi="Times New Roman" w:cs="Times New Roman"/>
          <w:sz w:val="24"/>
          <w:szCs w:val="24"/>
        </w:rPr>
        <w:tab/>
        <w:t>In exercise of the powers conferred of section 28 of the Legal Services Authorities Act, 1987 (39 of 1987), as amended by the Legal Services Authorities (Amendment) Act 1994 (No. 59 of 1994), the Government of Manipur makes the following rules namely, -</w:t>
      </w:r>
    </w:p>
    <w:p w:rsidR="00FC5893" w:rsidRPr="00187227" w:rsidRDefault="00FC5893" w:rsidP="000D6EB2">
      <w:pPr>
        <w:spacing w:after="0"/>
        <w:jc w:val="both"/>
        <w:rPr>
          <w:rFonts w:ascii="Times New Roman" w:hAnsi="Times New Roman" w:cs="Times New Roman"/>
          <w:sz w:val="24"/>
          <w:szCs w:val="24"/>
        </w:rPr>
      </w:pPr>
      <w:r w:rsidRPr="00187227">
        <w:rPr>
          <w:rFonts w:ascii="Times New Roman" w:hAnsi="Times New Roman" w:cs="Times New Roman"/>
          <w:sz w:val="24"/>
          <w:szCs w:val="24"/>
        </w:rPr>
        <w:t>THE MANIPUR STATE LEGAL SERVICES AUTHORITY RULES, 1996</w:t>
      </w:r>
    </w:p>
    <w:p w:rsidR="00FC5893" w:rsidRPr="00187227" w:rsidRDefault="00FC5893" w:rsidP="000D6EB2">
      <w:pPr>
        <w:spacing w:after="0"/>
        <w:jc w:val="both"/>
        <w:rPr>
          <w:rFonts w:ascii="Times New Roman" w:hAnsi="Times New Roman" w:cs="Times New Roman"/>
          <w:sz w:val="24"/>
          <w:szCs w:val="24"/>
        </w:rPr>
      </w:pPr>
    </w:p>
    <w:p w:rsidR="00FC5893" w:rsidRPr="00187227" w:rsidRDefault="00FC5893" w:rsidP="000D6EB2">
      <w:pPr>
        <w:pStyle w:val="ListParagraph"/>
        <w:numPr>
          <w:ilvl w:val="0"/>
          <w:numId w:val="1"/>
        </w:numPr>
        <w:spacing w:after="0"/>
        <w:jc w:val="both"/>
        <w:rPr>
          <w:rFonts w:ascii="Times New Roman" w:hAnsi="Times New Roman" w:cs="Times New Roman"/>
          <w:sz w:val="24"/>
          <w:szCs w:val="24"/>
        </w:rPr>
      </w:pPr>
      <w:r w:rsidRPr="00187227">
        <w:rPr>
          <w:rFonts w:ascii="Times New Roman" w:hAnsi="Times New Roman" w:cs="Times New Roman"/>
          <w:sz w:val="24"/>
          <w:szCs w:val="24"/>
        </w:rPr>
        <w:t>Short title and commencement –</w:t>
      </w:r>
    </w:p>
    <w:p w:rsidR="00FC5893" w:rsidRPr="00187227" w:rsidRDefault="00FC5893" w:rsidP="000D6EB2">
      <w:pPr>
        <w:pStyle w:val="ListParagraph"/>
        <w:numPr>
          <w:ilvl w:val="0"/>
          <w:numId w:val="2"/>
        </w:numPr>
        <w:spacing w:after="0"/>
        <w:jc w:val="both"/>
        <w:rPr>
          <w:rFonts w:ascii="Times New Roman" w:hAnsi="Times New Roman" w:cs="Times New Roman"/>
          <w:sz w:val="24"/>
          <w:szCs w:val="24"/>
        </w:rPr>
      </w:pPr>
      <w:r w:rsidRPr="00187227">
        <w:rPr>
          <w:rFonts w:ascii="Times New Roman" w:hAnsi="Times New Roman" w:cs="Times New Roman"/>
          <w:sz w:val="24"/>
          <w:szCs w:val="24"/>
        </w:rPr>
        <w:t>These rules may be called the Manipur State Legal Services Authority Rules, 1996.</w:t>
      </w:r>
    </w:p>
    <w:p w:rsidR="00FC5893" w:rsidRPr="00187227" w:rsidRDefault="00FC5893" w:rsidP="000D6EB2">
      <w:pPr>
        <w:pStyle w:val="ListParagraph"/>
        <w:numPr>
          <w:ilvl w:val="0"/>
          <w:numId w:val="2"/>
        </w:numPr>
        <w:spacing w:after="0"/>
        <w:jc w:val="both"/>
        <w:rPr>
          <w:rFonts w:ascii="Times New Roman" w:hAnsi="Times New Roman" w:cs="Times New Roman"/>
          <w:sz w:val="24"/>
          <w:szCs w:val="24"/>
        </w:rPr>
      </w:pPr>
      <w:r w:rsidRPr="00187227">
        <w:rPr>
          <w:rFonts w:ascii="Times New Roman" w:hAnsi="Times New Roman" w:cs="Times New Roman"/>
          <w:sz w:val="24"/>
          <w:szCs w:val="24"/>
        </w:rPr>
        <w:t>They shall come into force on the date of their publication in the official Gazette.</w:t>
      </w:r>
    </w:p>
    <w:p w:rsidR="00FC5893" w:rsidRPr="00187227" w:rsidRDefault="00FC5893" w:rsidP="000D6EB2">
      <w:pPr>
        <w:pStyle w:val="ListParagraph"/>
        <w:spacing w:after="0"/>
        <w:ind w:left="1080"/>
        <w:jc w:val="both"/>
        <w:rPr>
          <w:rFonts w:ascii="Times New Roman" w:hAnsi="Times New Roman" w:cs="Times New Roman"/>
          <w:sz w:val="24"/>
          <w:szCs w:val="24"/>
        </w:rPr>
      </w:pPr>
    </w:p>
    <w:p w:rsidR="00FC5893" w:rsidRPr="00187227" w:rsidRDefault="00FC5893" w:rsidP="000D6EB2">
      <w:pPr>
        <w:pStyle w:val="ListParagraph"/>
        <w:numPr>
          <w:ilvl w:val="0"/>
          <w:numId w:val="1"/>
        </w:numPr>
        <w:spacing w:after="0"/>
        <w:jc w:val="both"/>
        <w:rPr>
          <w:rFonts w:ascii="Times New Roman" w:hAnsi="Times New Roman" w:cs="Times New Roman"/>
          <w:sz w:val="24"/>
          <w:szCs w:val="24"/>
        </w:rPr>
      </w:pPr>
      <w:r w:rsidRPr="00187227">
        <w:rPr>
          <w:rFonts w:ascii="Times New Roman" w:hAnsi="Times New Roman" w:cs="Times New Roman"/>
          <w:sz w:val="24"/>
          <w:szCs w:val="24"/>
        </w:rPr>
        <w:t>Definitions – In these Rules unless the Context otherwise requires –</w:t>
      </w:r>
    </w:p>
    <w:p w:rsidR="00FC5893" w:rsidRPr="00187227" w:rsidRDefault="00FC5893" w:rsidP="000D6EB2">
      <w:pPr>
        <w:pStyle w:val="ListParagraph"/>
        <w:numPr>
          <w:ilvl w:val="0"/>
          <w:numId w:val="3"/>
        </w:numPr>
        <w:spacing w:after="0"/>
        <w:jc w:val="both"/>
        <w:rPr>
          <w:rFonts w:ascii="Times New Roman" w:hAnsi="Times New Roman" w:cs="Times New Roman"/>
          <w:sz w:val="24"/>
          <w:szCs w:val="24"/>
        </w:rPr>
      </w:pPr>
      <w:r w:rsidRPr="00187227">
        <w:rPr>
          <w:rFonts w:ascii="Times New Roman" w:hAnsi="Times New Roman" w:cs="Times New Roman"/>
          <w:sz w:val="24"/>
          <w:szCs w:val="24"/>
        </w:rPr>
        <w:t>“Act” means the Legal Services Authorities Act, 1987 (No.39 of 1987) as amended by Legal Services Authorities Act, 1994 (No.59 of 1994);</w:t>
      </w:r>
    </w:p>
    <w:p w:rsidR="00FC5893" w:rsidRPr="00187227" w:rsidRDefault="00FC5893" w:rsidP="000D6EB2">
      <w:pPr>
        <w:pStyle w:val="ListParagraph"/>
        <w:numPr>
          <w:ilvl w:val="0"/>
          <w:numId w:val="3"/>
        </w:numPr>
        <w:spacing w:after="0"/>
        <w:jc w:val="both"/>
        <w:rPr>
          <w:rFonts w:ascii="Times New Roman" w:hAnsi="Times New Roman" w:cs="Times New Roman"/>
          <w:sz w:val="24"/>
          <w:szCs w:val="24"/>
        </w:rPr>
      </w:pPr>
      <w:r w:rsidRPr="00187227">
        <w:rPr>
          <w:rFonts w:ascii="Times New Roman" w:hAnsi="Times New Roman" w:cs="Times New Roman"/>
          <w:sz w:val="24"/>
          <w:szCs w:val="24"/>
        </w:rPr>
        <w:t>“Chairman” means the Executive Chairman of the State Authority; or, as the case may be, the Chairman of the District Authority, or, as the case may be the Chairman of the Sub-Divisional Legal Services Committee;</w:t>
      </w:r>
    </w:p>
    <w:p w:rsidR="00FC5893" w:rsidRPr="00187227" w:rsidRDefault="00FC5893" w:rsidP="000D6EB2">
      <w:pPr>
        <w:pStyle w:val="ListParagraph"/>
        <w:numPr>
          <w:ilvl w:val="0"/>
          <w:numId w:val="3"/>
        </w:numPr>
        <w:spacing w:after="0"/>
        <w:jc w:val="both"/>
        <w:rPr>
          <w:rFonts w:ascii="Times New Roman" w:hAnsi="Times New Roman" w:cs="Times New Roman"/>
          <w:sz w:val="24"/>
          <w:szCs w:val="24"/>
        </w:rPr>
      </w:pPr>
      <w:r w:rsidRPr="00187227">
        <w:rPr>
          <w:rFonts w:ascii="Times New Roman" w:hAnsi="Times New Roman" w:cs="Times New Roman"/>
          <w:sz w:val="24"/>
          <w:szCs w:val="24"/>
        </w:rPr>
        <w:t>“District Authority” means the District Legal Services Authority constituted under section 9 of the Act;</w:t>
      </w:r>
    </w:p>
    <w:p w:rsidR="00FC5893" w:rsidRPr="00187227" w:rsidRDefault="00FC5893" w:rsidP="000D6EB2">
      <w:pPr>
        <w:pStyle w:val="ListParagraph"/>
        <w:numPr>
          <w:ilvl w:val="0"/>
          <w:numId w:val="3"/>
        </w:numPr>
        <w:spacing w:after="0"/>
        <w:jc w:val="both"/>
        <w:rPr>
          <w:rFonts w:ascii="Times New Roman" w:hAnsi="Times New Roman" w:cs="Times New Roman"/>
          <w:sz w:val="24"/>
          <w:szCs w:val="24"/>
        </w:rPr>
      </w:pPr>
      <w:r w:rsidRPr="00187227">
        <w:rPr>
          <w:rFonts w:ascii="Times New Roman" w:hAnsi="Times New Roman" w:cs="Times New Roman"/>
          <w:sz w:val="24"/>
          <w:szCs w:val="24"/>
        </w:rPr>
        <w:t>“High Court Legal Services Committee” means a High Court Legal Services Committee constituted under section 8A of the Act;</w:t>
      </w:r>
    </w:p>
    <w:p w:rsidR="00FC5893" w:rsidRPr="00187227" w:rsidRDefault="00FC5893" w:rsidP="000D6EB2">
      <w:pPr>
        <w:pStyle w:val="ListParagraph"/>
        <w:numPr>
          <w:ilvl w:val="0"/>
          <w:numId w:val="3"/>
        </w:numPr>
        <w:spacing w:after="0"/>
        <w:jc w:val="both"/>
        <w:rPr>
          <w:rFonts w:ascii="Times New Roman" w:hAnsi="Times New Roman" w:cs="Times New Roman"/>
          <w:sz w:val="24"/>
          <w:szCs w:val="24"/>
        </w:rPr>
      </w:pPr>
      <w:r w:rsidRPr="00187227">
        <w:rPr>
          <w:rFonts w:ascii="Times New Roman" w:hAnsi="Times New Roman" w:cs="Times New Roman"/>
          <w:sz w:val="24"/>
          <w:szCs w:val="24"/>
        </w:rPr>
        <w:t>“Member means the member of the State Authority appointed under clause (c) of sub-section (2) of the section 6 of the Act or as the case may be;</w:t>
      </w:r>
    </w:p>
    <w:p w:rsidR="00D62740" w:rsidRPr="00187227" w:rsidRDefault="00FC5893" w:rsidP="000D6EB2">
      <w:pPr>
        <w:pStyle w:val="ListParagraph"/>
        <w:numPr>
          <w:ilvl w:val="0"/>
          <w:numId w:val="3"/>
        </w:numPr>
        <w:spacing w:after="0"/>
        <w:jc w:val="both"/>
        <w:rPr>
          <w:rFonts w:ascii="Times New Roman" w:hAnsi="Times New Roman" w:cs="Times New Roman"/>
          <w:sz w:val="24"/>
          <w:szCs w:val="24"/>
        </w:rPr>
      </w:pPr>
      <w:r w:rsidRPr="00187227">
        <w:rPr>
          <w:rFonts w:ascii="Times New Roman" w:hAnsi="Times New Roman" w:cs="Times New Roman"/>
          <w:sz w:val="24"/>
          <w:szCs w:val="24"/>
        </w:rPr>
        <w:t>“Secretary” means the Member Secretary of the State Legal Services Authority constituted under section 6 of the Act</w:t>
      </w:r>
      <w:r w:rsidR="00D62740" w:rsidRPr="00187227">
        <w:rPr>
          <w:rFonts w:ascii="Times New Roman" w:hAnsi="Times New Roman" w:cs="Times New Roman"/>
          <w:sz w:val="24"/>
          <w:szCs w:val="24"/>
        </w:rPr>
        <w:t>,</w:t>
      </w:r>
      <w:r w:rsidRPr="00187227">
        <w:rPr>
          <w:rFonts w:ascii="Times New Roman" w:hAnsi="Times New Roman" w:cs="Times New Roman"/>
          <w:sz w:val="24"/>
          <w:szCs w:val="24"/>
        </w:rPr>
        <w:t xml:space="preserve"> or, as</w:t>
      </w:r>
      <w:r w:rsidR="00D62740" w:rsidRPr="00187227">
        <w:rPr>
          <w:rFonts w:ascii="Times New Roman" w:hAnsi="Times New Roman" w:cs="Times New Roman"/>
          <w:sz w:val="24"/>
          <w:szCs w:val="24"/>
        </w:rPr>
        <w:t xml:space="preserve"> the case may be, the Secretary of the High Court Legal Services Committee constituted under Section 8A of the Act, or as the case may be, the Secretary of the District Legal Services Authority constituted under section 9 of the Act;</w:t>
      </w:r>
    </w:p>
    <w:p w:rsidR="00FC5893" w:rsidRPr="00187227" w:rsidRDefault="00FC5893" w:rsidP="000D6EB2">
      <w:pPr>
        <w:pStyle w:val="ListParagraph"/>
        <w:numPr>
          <w:ilvl w:val="0"/>
          <w:numId w:val="3"/>
        </w:numPr>
        <w:spacing w:after="0"/>
        <w:jc w:val="both"/>
        <w:rPr>
          <w:rFonts w:ascii="Times New Roman" w:hAnsi="Times New Roman" w:cs="Times New Roman"/>
          <w:sz w:val="24"/>
          <w:szCs w:val="24"/>
        </w:rPr>
      </w:pPr>
      <w:r w:rsidRPr="00187227">
        <w:rPr>
          <w:rFonts w:ascii="Times New Roman" w:hAnsi="Times New Roman" w:cs="Times New Roman"/>
          <w:sz w:val="24"/>
          <w:szCs w:val="24"/>
        </w:rPr>
        <w:t xml:space="preserve"> </w:t>
      </w:r>
      <w:r w:rsidR="00714CEC" w:rsidRPr="00187227">
        <w:rPr>
          <w:rFonts w:ascii="Times New Roman" w:hAnsi="Times New Roman" w:cs="Times New Roman"/>
          <w:sz w:val="24"/>
          <w:szCs w:val="24"/>
        </w:rPr>
        <w:t>“State Authority” means the State Legal Services Authority constituted under section 6 of the Act;</w:t>
      </w:r>
    </w:p>
    <w:p w:rsidR="00714CEC" w:rsidRPr="00187227" w:rsidRDefault="00714CEC" w:rsidP="000D6EB2">
      <w:pPr>
        <w:pStyle w:val="ListParagraph"/>
        <w:numPr>
          <w:ilvl w:val="0"/>
          <w:numId w:val="3"/>
        </w:numPr>
        <w:spacing w:after="0"/>
        <w:jc w:val="both"/>
        <w:rPr>
          <w:rFonts w:ascii="Times New Roman" w:hAnsi="Times New Roman" w:cs="Times New Roman"/>
          <w:sz w:val="24"/>
          <w:szCs w:val="24"/>
        </w:rPr>
      </w:pPr>
      <w:r w:rsidRPr="00187227">
        <w:rPr>
          <w:rFonts w:ascii="Times New Roman" w:hAnsi="Times New Roman" w:cs="Times New Roman"/>
          <w:sz w:val="24"/>
          <w:szCs w:val="24"/>
        </w:rPr>
        <w:t>“Sub-Divisional Legal Services Committee” means a Taluk Legal Services Committee constituted under section 11A of the Act;</w:t>
      </w:r>
    </w:p>
    <w:p w:rsidR="00714CEC" w:rsidRPr="00187227" w:rsidRDefault="00714CEC" w:rsidP="000D6EB2">
      <w:pPr>
        <w:pStyle w:val="ListParagraph"/>
        <w:numPr>
          <w:ilvl w:val="0"/>
          <w:numId w:val="3"/>
        </w:numPr>
        <w:spacing w:after="0"/>
        <w:jc w:val="both"/>
        <w:rPr>
          <w:rFonts w:ascii="Times New Roman" w:hAnsi="Times New Roman" w:cs="Times New Roman"/>
          <w:sz w:val="24"/>
          <w:szCs w:val="24"/>
        </w:rPr>
      </w:pPr>
      <w:r w:rsidRPr="00187227">
        <w:rPr>
          <w:rFonts w:ascii="Times New Roman" w:hAnsi="Times New Roman" w:cs="Times New Roman"/>
          <w:sz w:val="24"/>
          <w:szCs w:val="24"/>
        </w:rPr>
        <w:t>“Schedule” means Schedule appended to these Rules;</w:t>
      </w:r>
    </w:p>
    <w:p w:rsidR="00714CEC" w:rsidRPr="00187227" w:rsidRDefault="00714CEC" w:rsidP="000D6EB2">
      <w:pPr>
        <w:pStyle w:val="ListParagraph"/>
        <w:numPr>
          <w:ilvl w:val="0"/>
          <w:numId w:val="3"/>
        </w:numPr>
        <w:spacing w:after="0"/>
        <w:jc w:val="both"/>
        <w:rPr>
          <w:rFonts w:ascii="Times New Roman" w:hAnsi="Times New Roman" w:cs="Times New Roman"/>
          <w:sz w:val="24"/>
          <w:szCs w:val="24"/>
        </w:rPr>
      </w:pPr>
      <w:r w:rsidRPr="00187227">
        <w:rPr>
          <w:rFonts w:ascii="Times New Roman" w:hAnsi="Times New Roman" w:cs="Times New Roman"/>
          <w:sz w:val="24"/>
          <w:szCs w:val="24"/>
        </w:rPr>
        <w:t>All other words and expressions used in these Rules but not defined shall have the meaning respectively assigned to them in the Act.</w:t>
      </w:r>
    </w:p>
    <w:p w:rsidR="00714CEC" w:rsidRPr="00187227" w:rsidRDefault="00714CEC" w:rsidP="000D6EB2">
      <w:pPr>
        <w:pStyle w:val="ListParagraph"/>
        <w:spacing w:after="0"/>
        <w:ind w:left="1170"/>
        <w:jc w:val="both"/>
        <w:rPr>
          <w:rFonts w:ascii="Times New Roman" w:hAnsi="Times New Roman" w:cs="Times New Roman"/>
          <w:sz w:val="24"/>
          <w:szCs w:val="24"/>
        </w:rPr>
      </w:pPr>
    </w:p>
    <w:p w:rsidR="00714CEC" w:rsidRPr="00187227" w:rsidRDefault="00714CEC" w:rsidP="000D6EB2">
      <w:pPr>
        <w:pStyle w:val="ListParagraph"/>
        <w:numPr>
          <w:ilvl w:val="0"/>
          <w:numId w:val="1"/>
        </w:numPr>
        <w:spacing w:after="0"/>
        <w:jc w:val="both"/>
        <w:rPr>
          <w:rFonts w:ascii="Times New Roman" w:hAnsi="Times New Roman" w:cs="Times New Roman"/>
          <w:sz w:val="24"/>
          <w:szCs w:val="24"/>
        </w:rPr>
      </w:pPr>
      <w:r w:rsidRPr="00187227">
        <w:rPr>
          <w:rFonts w:ascii="Times New Roman" w:hAnsi="Times New Roman" w:cs="Times New Roman"/>
          <w:sz w:val="24"/>
          <w:szCs w:val="24"/>
        </w:rPr>
        <w:t>The number, experience and qualifications of other members of the State Authority under clause (c) of sub-section (2) of section 6, -</w:t>
      </w:r>
    </w:p>
    <w:p w:rsidR="00714CEC" w:rsidRPr="00187227" w:rsidRDefault="00714CEC" w:rsidP="000D6EB2">
      <w:pPr>
        <w:pStyle w:val="ListParagraph"/>
        <w:numPr>
          <w:ilvl w:val="0"/>
          <w:numId w:val="4"/>
        </w:numPr>
        <w:spacing w:after="0"/>
        <w:jc w:val="both"/>
        <w:rPr>
          <w:rFonts w:ascii="Times New Roman" w:hAnsi="Times New Roman" w:cs="Times New Roman"/>
          <w:sz w:val="24"/>
          <w:szCs w:val="24"/>
        </w:rPr>
      </w:pPr>
      <w:r w:rsidRPr="00187227">
        <w:rPr>
          <w:rFonts w:ascii="Times New Roman" w:hAnsi="Times New Roman" w:cs="Times New Roman"/>
          <w:sz w:val="24"/>
          <w:szCs w:val="24"/>
        </w:rPr>
        <w:t>The State Authority shall have not more than fifteen members.</w:t>
      </w:r>
    </w:p>
    <w:p w:rsidR="00714CEC" w:rsidRPr="00187227" w:rsidRDefault="00714CEC" w:rsidP="000D6EB2">
      <w:pPr>
        <w:pStyle w:val="ListParagraph"/>
        <w:numPr>
          <w:ilvl w:val="0"/>
          <w:numId w:val="4"/>
        </w:numPr>
        <w:spacing w:after="0"/>
        <w:jc w:val="both"/>
        <w:rPr>
          <w:rFonts w:ascii="Times New Roman" w:hAnsi="Times New Roman" w:cs="Times New Roman"/>
          <w:sz w:val="24"/>
          <w:szCs w:val="24"/>
        </w:rPr>
      </w:pPr>
      <w:r w:rsidRPr="00187227">
        <w:rPr>
          <w:rFonts w:ascii="Times New Roman" w:hAnsi="Times New Roman" w:cs="Times New Roman"/>
          <w:sz w:val="24"/>
          <w:szCs w:val="24"/>
        </w:rPr>
        <w:t>The following shall be ex-officio members of the State Authority:-</w:t>
      </w:r>
    </w:p>
    <w:p w:rsidR="00714CEC" w:rsidRPr="00187227" w:rsidRDefault="00714CEC" w:rsidP="000D6EB2">
      <w:pPr>
        <w:pStyle w:val="ListParagraph"/>
        <w:numPr>
          <w:ilvl w:val="0"/>
          <w:numId w:val="5"/>
        </w:numPr>
        <w:spacing w:after="0"/>
        <w:jc w:val="both"/>
        <w:rPr>
          <w:rFonts w:ascii="Times New Roman" w:hAnsi="Times New Roman" w:cs="Times New Roman"/>
          <w:sz w:val="24"/>
          <w:szCs w:val="24"/>
        </w:rPr>
      </w:pPr>
      <w:r w:rsidRPr="00187227">
        <w:rPr>
          <w:rFonts w:ascii="Times New Roman" w:hAnsi="Times New Roman" w:cs="Times New Roman"/>
          <w:sz w:val="24"/>
          <w:szCs w:val="24"/>
        </w:rPr>
        <w:t>Advocate General of the State;</w:t>
      </w:r>
    </w:p>
    <w:p w:rsidR="00714CEC" w:rsidRPr="00187227" w:rsidRDefault="00714CEC" w:rsidP="000D6EB2">
      <w:pPr>
        <w:pStyle w:val="ListParagraph"/>
        <w:numPr>
          <w:ilvl w:val="0"/>
          <w:numId w:val="5"/>
        </w:numPr>
        <w:spacing w:after="0"/>
        <w:jc w:val="both"/>
        <w:rPr>
          <w:rFonts w:ascii="Times New Roman" w:hAnsi="Times New Roman" w:cs="Times New Roman"/>
          <w:sz w:val="24"/>
          <w:szCs w:val="24"/>
        </w:rPr>
      </w:pPr>
      <w:r w:rsidRPr="00187227">
        <w:rPr>
          <w:rFonts w:ascii="Times New Roman" w:hAnsi="Times New Roman" w:cs="Times New Roman"/>
          <w:sz w:val="24"/>
          <w:szCs w:val="24"/>
        </w:rPr>
        <w:t>The Commissioner/Secretary in the Government of Finance;</w:t>
      </w:r>
    </w:p>
    <w:p w:rsidR="00714CEC" w:rsidRPr="00187227" w:rsidRDefault="00714CEC" w:rsidP="000D6EB2">
      <w:pPr>
        <w:pStyle w:val="ListParagraph"/>
        <w:numPr>
          <w:ilvl w:val="0"/>
          <w:numId w:val="5"/>
        </w:numPr>
        <w:spacing w:after="0"/>
        <w:jc w:val="both"/>
        <w:rPr>
          <w:rFonts w:ascii="Times New Roman" w:hAnsi="Times New Roman" w:cs="Times New Roman"/>
          <w:sz w:val="24"/>
          <w:szCs w:val="24"/>
        </w:rPr>
      </w:pPr>
      <w:r w:rsidRPr="00187227">
        <w:rPr>
          <w:rFonts w:ascii="Times New Roman" w:hAnsi="Times New Roman" w:cs="Times New Roman"/>
          <w:sz w:val="24"/>
          <w:szCs w:val="24"/>
        </w:rPr>
        <w:t>The Secretary in the Department of Law and Legislative Affairs;</w:t>
      </w:r>
    </w:p>
    <w:p w:rsidR="00714CEC" w:rsidRPr="00187227" w:rsidRDefault="00714CEC" w:rsidP="000D6EB2">
      <w:pPr>
        <w:pStyle w:val="ListParagraph"/>
        <w:numPr>
          <w:ilvl w:val="0"/>
          <w:numId w:val="5"/>
        </w:numPr>
        <w:spacing w:after="0"/>
        <w:jc w:val="both"/>
        <w:rPr>
          <w:rFonts w:ascii="Times New Roman" w:hAnsi="Times New Roman" w:cs="Times New Roman"/>
          <w:sz w:val="24"/>
          <w:szCs w:val="24"/>
        </w:rPr>
      </w:pPr>
      <w:r w:rsidRPr="00187227">
        <w:rPr>
          <w:rFonts w:ascii="Times New Roman" w:hAnsi="Times New Roman" w:cs="Times New Roman"/>
          <w:sz w:val="24"/>
          <w:szCs w:val="24"/>
        </w:rPr>
        <w:t>The Director General of Police, Manipur;</w:t>
      </w:r>
    </w:p>
    <w:p w:rsidR="00714CEC" w:rsidRPr="00187227" w:rsidRDefault="00714CEC" w:rsidP="000D6EB2">
      <w:pPr>
        <w:pStyle w:val="ListParagraph"/>
        <w:numPr>
          <w:ilvl w:val="0"/>
          <w:numId w:val="5"/>
        </w:numPr>
        <w:spacing w:after="0"/>
        <w:jc w:val="both"/>
        <w:rPr>
          <w:rFonts w:ascii="Times New Roman" w:hAnsi="Times New Roman" w:cs="Times New Roman"/>
          <w:sz w:val="24"/>
          <w:szCs w:val="24"/>
        </w:rPr>
      </w:pPr>
      <w:r w:rsidRPr="00187227">
        <w:rPr>
          <w:rFonts w:ascii="Times New Roman" w:hAnsi="Times New Roman" w:cs="Times New Roman"/>
          <w:sz w:val="24"/>
          <w:szCs w:val="24"/>
        </w:rPr>
        <w:t xml:space="preserve">The </w:t>
      </w:r>
      <w:r w:rsidR="00F445E0" w:rsidRPr="00187227">
        <w:rPr>
          <w:rFonts w:ascii="Times New Roman" w:hAnsi="Times New Roman" w:cs="Times New Roman"/>
          <w:sz w:val="24"/>
          <w:szCs w:val="24"/>
        </w:rPr>
        <w:t>Chairman</w:t>
      </w:r>
      <w:r w:rsidRPr="00187227">
        <w:rPr>
          <w:rFonts w:ascii="Times New Roman" w:hAnsi="Times New Roman" w:cs="Times New Roman"/>
          <w:sz w:val="24"/>
          <w:szCs w:val="24"/>
        </w:rPr>
        <w:t xml:space="preserve"> of the District Authority, as may be nominated by the State Government, in consultation with the Chief Justice of the High Court.</w:t>
      </w:r>
    </w:p>
    <w:p w:rsidR="00F445E0" w:rsidRPr="00187227" w:rsidRDefault="00F445E0" w:rsidP="000D6EB2">
      <w:pPr>
        <w:pStyle w:val="ListParagraph"/>
        <w:numPr>
          <w:ilvl w:val="0"/>
          <w:numId w:val="4"/>
        </w:numPr>
        <w:spacing w:after="0"/>
        <w:jc w:val="both"/>
        <w:rPr>
          <w:rFonts w:ascii="Times New Roman" w:hAnsi="Times New Roman" w:cs="Times New Roman"/>
          <w:sz w:val="24"/>
          <w:szCs w:val="24"/>
        </w:rPr>
      </w:pPr>
      <w:r w:rsidRPr="00187227">
        <w:rPr>
          <w:rFonts w:ascii="Times New Roman" w:hAnsi="Times New Roman" w:cs="Times New Roman"/>
          <w:sz w:val="24"/>
          <w:szCs w:val="24"/>
        </w:rPr>
        <w:t>The State Government may nominate, in consultation with the Chief Justice of the High Court, other members amongst those possessing the experience and qualification prescribed in sub-rule (4).</w:t>
      </w:r>
    </w:p>
    <w:p w:rsidR="00F445E0" w:rsidRPr="00187227" w:rsidRDefault="00F445E0" w:rsidP="000D6EB2">
      <w:pPr>
        <w:pStyle w:val="ListParagraph"/>
        <w:numPr>
          <w:ilvl w:val="0"/>
          <w:numId w:val="4"/>
        </w:numPr>
        <w:spacing w:after="0"/>
        <w:jc w:val="both"/>
        <w:rPr>
          <w:rFonts w:ascii="Times New Roman" w:hAnsi="Times New Roman" w:cs="Times New Roman"/>
          <w:sz w:val="24"/>
          <w:szCs w:val="24"/>
        </w:rPr>
      </w:pPr>
      <w:r w:rsidRPr="00187227">
        <w:rPr>
          <w:rFonts w:ascii="Times New Roman" w:hAnsi="Times New Roman" w:cs="Times New Roman"/>
          <w:sz w:val="24"/>
          <w:szCs w:val="24"/>
        </w:rPr>
        <w:lastRenderedPageBreak/>
        <w:t>A person shall not be qualified for nomination as a member of the State Authority unless he is –</w:t>
      </w:r>
    </w:p>
    <w:p w:rsidR="00F445E0" w:rsidRPr="00187227" w:rsidRDefault="00F445E0" w:rsidP="000D6EB2">
      <w:pPr>
        <w:pStyle w:val="ListParagraph"/>
        <w:numPr>
          <w:ilvl w:val="0"/>
          <w:numId w:val="6"/>
        </w:numPr>
        <w:spacing w:after="0"/>
        <w:jc w:val="both"/>
        <w:rPr>
          <w:rFonts w:ascii="Times New Roman" w:hAnsi="Times New Roman" w:cs="Times New Roman"/>
          <w:sz w:val="24"/>
          <w:szCs w:val="24"/>
        </w:rPr>
      </w:pPr>
      <w:r w:rsidRPr="00187227">
        <w:rPr>
          <w:rFonts w:ascii="Times New Roman" w:hAnsi="Times New Roman" w:cs="Times New Roman"/>
          <w:sz w:val="24"/>
          <w:szCs w:val="24"/>
        </w:rPr>
        <w:t>an eminent social worker who is engaged in the upliftment of the weaker sections of the people including Scheduled Castes, Scheduled Tribes, Women, Children, rural and urban labour or</w:t>
      </w:r>
    </w:p>
    <w:p w:rsidR="00F445E0" w:rsidRPr="00187227" w:rsidRDefault="00F445E0" w:rsidP="000D6EB2">
      <w:pPr>
        <w:pStyle w:val="ListParagraph"/>
        <w:numPr>
          <w:ilvl w:val="0"/>
          <w:numId w:val="6"/>
        </w:numPr>
        <w:spacing w:after="0"/>
        <w:jc w:val="both"/>
        <w:rPr>
          <w:rFonts w:ascii="Times New Roman" w:hAnsi="Times New Roman" w:cs="Times New Roman"/>
          <w:sz w:val="24"/>
          <w:szCs w:val="24"/>
        </w:rPr>
      </w:pPr>
      <w:r w:rsidRPr="00187227">
        <w:rPr>
          <w:rFonts w:ascii="Times New Roman" w:hAnsi="Times New Roman" w:cs="Times New Roman"/>
          <w:sz w:val="24"/>
          <w:szCs w:val="24"/>
        </w:rPr>
        <w:t>an eminent person in the field of law; or</w:t>
      </w:r>
    </w:p>
    <w:p w:rsidR="00F445E0" w:rsidRDefault="00F445E0" w:rsidP="000D6EB2">
      <w:pPr>
        <w:pStyle w:val="ListParagraph"/>
        <w:numPr>
          <w:ilvl w:val="0"/>
          <w:numId w:val="6"/>
        </w:numPr>
        <w:spacing w:after="0"/>
        <w:jc w:val="both"/>
        <w:rPr>
          <w:rFonts w:ascii="Times New Roman" w:hAnsi="Times New Roman" w:cs="Times New Roman"/>
          <w:sz w:val="24"/>
          <w:szCs w:val="24"/>
        </w:rPr>
      </w:pPr>
      <w:r w:rsidRPr="00187227">
        <w:rPr>
          <w:rFonts w:ascii="Times New Roman" w:hAnsi="Times New Roman" w:cs="Times New Roman"/>
          <w:sz w:val="24"/>
          <w:szCs w:val="24"/>
        </w:rPr>
        <w:t>a person of repute who is specially interested in the implementation of the Legal Services Schemes.</w:t>
      </w:r>
    </w:p>
    <w:p w:rsidR="000D6EB2" w:rsidRPr="00187227" w:rsidRDefault="000D6EB2" w:rsidP="000D6EB2">
      <w:pPr>
        <w:pStyle w:val="ListParagraph"/>
        <w:spacing w:after="0"/>
        <w:ind w:left="2160"/>
        <w:jc w:val="both"/>
        <w:rPr>
          <w:rFonts w:ascii="Times New Roman" w:hAnsi="Times New Roman" w:cs="Times New Roman"/>
          <w:sz w:val="24"/>
          <w:szCs w:val="24"/>
        </w:rPr>
      </w:pPr>
    </w:p>
    <w:p w:rsidR="00373E7D" w:rsidRPr="00187227" w:rsidRDefault="00373E7D" w:rsidP="000D6EB2">
      <w:pPr>
        <w:pStyle w:val="ListParagraph"/>
        <w:numPr>
          <w:ilvl w:val="0"/>
          <w:numId w:val="1"/>
        </w:numPr>
        <w:spacing w:after="0"/>
        <w:jc w:val="both"/>
        <w:rPr>
          <w:rFonts w:ascii="Times New Roman" w:hAnsi="Times New Roman" w:cs="Times New Roman"/>
          <w:sz w:val="24"/>
          <w:szCs w:val="24"/>
        </w:rPr>
      </w:pPr>
      <w:r w:rsidRPr="00187227">
        <w:rPr>
          <w:rFonts w:ascii="Times New Roman" w:hAnsi="Times New Roman" w:cs="Times New Roman"/>
          <w:sz w:val="24"/>
          <w:szCs w:val="24"/>
        </w:rPr>
        <w:t>The powers and functions of the Member-Secretary of the State Authority under sub-section (3) of section 6 – The powers and functions of the Member –Secretary of the State Authority, inter alia, shall be –</w:t>
      </w:r>
    </w:p>
    <w:p w:rsidR="00373E7D" w:rsidRPr="00187227" w:rsidRDefault="00373E7D" w:rsidP="000D6EB2">
      <w:pPr>
        <w:pStyle w:val="ListParagraph"/>
        <w:numPr>
          <w:ilvl w:val="0"/>
          <w:numId w:val="8"/>
        </w:numPr>
        <w:spacing w:after="0"/>
        <w:jc w:val="both"/>
        <w:rPr>
          <w:rFonts w:ascii="Times New Roman" w:hAnsi="Times New Roman" w:cs="Times New Roman"/>
          <w:sz w:val="24"/>
          <w:szCs w:val="24"/>
        </w:rPr>
      </w:pPr>
      <w:r w:rsidRPr="00187227">
        <w:rPr>
          <w:rFonts w:ascii="Times New Roman" w:hAnsi="Times New Roman" w:cs="Times New Roman"/>
          <w:sz w:val="24"/>
          <w:szCs w:val="24"/>
        </w:rPr>
        <w:t>to give free legal services in the eligible and weaker sections;</w:t>
      </w:r>
    </w:p>
    <w:p w:rsidR="00373E7D" w:rsidRPr="00187227" w:rsidRDefault="00373E7D" w:rsidP="000D6EB2">
      <w:pPr>
        <w:pStyle w:val="ListParagraph"/>
        <w:numPr>
          <w:ilvl w:val="0"/>
          <w:numId w:val="8"/>
        </w:numPr>
        <w:spacing w:after="0"/>
        <w:jc w:val="both"/>
        <w:rPr>
          <w:rFonts w:ascii="Times New Roman" w:hAnsi="Times New Roman" w:cs="Times New Roman"/>
          <w:sz w:val="24"/>
          <w:szCs w:val="24"/>
        </w:rPr>
      </w:pPr>
      <w:r w:rsidRPr="00187227">
        <w:rPr>
          <w:rFonts w:ascii="Times New Roman" w:hAnsi="Times New Roman" w:cs="Times New Roman"/>
          <w:sz w:val="24"/>
          <w:szCs w:val="24"/>
        </w:rPr>
        <w:t>to work out modalities of the Legal Services Schemes and programmes approved by the State Authority and assure their effective monitoring and implementation;</w:t>
      </w:r>
    </w:p>
    <w:p w:rsidR="00373E7D" w:rsidRPr="00187227" w:rsidRDefault="00373E7D" w:rsidP="000D6EB2">
      <w:pPr>
        <w:pStyle w:val="ListParagraph"/>
        <w:numPr>
          <w:ilvl w:val="0"/>
          <w:numId w:val="8"/>
        </w:numPr>
        <w:spacing w:after="0"/>
        <w:jc w:val="both"/>
        <w:rPr>
          <w:rFonts w:ascii="Times New Roman" w:hAnsi="Times New Roman" w:cs="Times New Roman"/>
          <w:sz w:val="24"/>
          <w:szCs w:val="24"/>
        </w:rPr>
      </w:pPr>
      <w:r w:rsidRPr="00187227">
        <w:rPr>
          <w:rFonts w:ascii="Times New Roman" w:hAnsi="Times New Roman" w:cs="Times New Roman"/>
          <w:sz w:val="24"/>
          <w:szCs w:val="24"/>
        </w:rPr>
        <w:t>to exercise the powers in respect of Administration, House-keeping, Finance and Budget matters as Head of the Department in the State Government;</w:t>
      </w:r>
    </w:p>
    <w:p w:rsidR="00373E7D" w:rsidRPr="00187227" w:rsidRDefault="00373E7D" w:rsidP="000D6EB2">
      <w:pPr>
        <w:pStyle w:val="ListParagraph"/>
        <w:numPr>
          <w:ilvl w:val="0"/>
          <w:numId w:val="8"/>
        </w:numPr>
        <w:spacing w:after="0"/>
        <w:jc w:val="both"/>
        <w:rPr>
          <w:rFonts w:ascii="Times New Roman" w:hAnsi="Times New Roman" w:cs="Times New Roman"/>
          <w:sz w:val="24"/>
          <w:szCs w:val="24"/>
        </w:rPr>
      </w:pPr>
      <w:r w:rsidRPr="00187227">
        <w:rPr>
          <w:rFonts w:ascii="Times New Roman" w:hAnsi="Times New Roman" w:cs="Times New Roman"/>
          <w:sz w:val="24"/>
          <w:szCs w:val="24"/>
        </w:rPr>
        <w:t>to manage the properties, records and funds of the State Authority;</w:t>
      </w:r>
    </w:p>
    <w:p w:rsidR="00373E7D" w:rsidRPr="00187227" w:rsidRDefault="00373E7D" w:rsidP="000D6EB2">
      <w:pPr>
        <w:pStyle w:val="ListParagraph"/>
        <w:numPr>
          <w:ilvl w:val="0"/>
          <w:numId w:val="8"/>
        </w:numPr>
        <w:spacing w:after="0"/>
        <w:jc w:val="both"/>
        <w:rPr>
          <w:rFonts w:ascii="Times New Roman" w:hAnsi="Times New Roman" w:cs="Times New Roman"/>
          <w:sz w:val="24"/>
          <w:szCs w:val="24"/>
        </w:rPr>
      </w:pPr>
      <w:r w:rsidRPr="00187227">
        <w:rPr>
          <w:rFonts w:ascii="Times New Roman" w:hAnsi="Times New Roman" w:cs="Times New Roman"/>
          <w:sz w:val="24"/>
          <w:szCs w:val="24"/>
        </w:rPr>
        <w:t>to maintain true and proper accounts of the State Authority including checking and auditing in respect thereof periodically;</w:t>
      </w:r>
    </w:p>
    <w:p w:rsidR="00373E7D" w:rsidRPr="00187227" w:rsidRDefault="00373E7D" w:rsidP="000D6EB2">
      <w:pPr>
        <w:pStyle w:val="ListParagraph"/>
        <w:numPr>
          <w:ilvl w:val="0"/>
          <w:numId w:val="8"/>
        </w:numPr>
        <w:spacing w:after="0"/>
        <w:jc w:val="both"/>
        <w:rPr>
          <w:rFonts w:ascii="Times New Roman" w:hAnsi="Times New Roman" w:cs="Times New Roman"/>
          <w:sz w:val="24"/>
          <w:szCs w:val="24"/>
        </w:rPr>
      </w:pPr>
      <w:r w:rsidRPr="00187227">
        <w:rPr>
          <w:rFonts w:ascii="Times New Roman" w:hAnsi="Times New Roman" w:cs="Times New Roman"/>
          <w:sz w:val="24"/>
          <w:szCs w:val="24"/>
        </w:rPr>
        <w:t>to process prepare Annual Income and Expenditures Account and Balance-Sheet of the said Authority;</w:t>
      </w:r>
    </w:p>
    <w:p w:rsidR="00373E7D" w:rsidRPr="00187227" w:rsidRDefault="00373E7D" w:rsidP="000D6EB2">
      <w:pPr>
        <w:pStyle w:val="ListParagraph"/>
        <w:numPr>
          <w:ilvl w:val="0"/>
          <w:numId w:val="8"/>
        </w:numPr>
        <w:spacing w:after="0"/>
        <w:jc w:val="both"/>
        <w:rPr>
          <w:rFonts w:ascii="Times New Roman" w:hAnsi="Times New Roman" w:cs="Times New Roman"/>
          <w:sz w:val="24"/>
          <w:szCs w:val="24"/>
        </w:rPr>
      </w:pPr>
      <w:r w:rsidRPr="00187227">
        <w:rPr>
          <w:rFonts w:ascii="Times New Roman" w:hAnsi="Times New Roman" w:cs="Times New Roman"/>
          <w:sz w:val="24"/>
          <w:szCs w:val="24"/>
        </w:rPr>
        <w:t>to liaise with the Social Action Groups and District and Sub-Divisional Legal Services Authorities;</w:t>
      </w:r>
    </w:p>
    <w:p w:rsidR="00373E7D" w:rsidRPr="00187227" w:rsidRDefault="00373E7D" w:rsidP="000D6EB2">
      <w:pPr>
        <w:pStyle w:val="ListParagraph"/>
        <w:numPr>
          <w:ilvl w:val="0"/>
          <w:numId w:val="8"/>
        </w:numPr>
        <w:spacing w:after="0"/>
        <w:jc w:val="both"/>
        <w:rPr>
          <w:rFonts w:ascii="Times New Roman" w:hAnsi="Times New Roman" w:cs="Times New Roman"/>
          <w:sz w:val="24"/>
          <w:szCs w:val="24"/>
        </w:rPr>
      </w:pPr>
      <w:r w:rsidRPr="00187227">
        <w:rPr>
          <w:rFonts w:ascii="Times New Roman" w:hAnsi="Times New Roman" w:cs="Times New Roman"/>
          <w:sz w:val="24"/>
          <w:szCs w:val="24"/>
        </w:rPr>
        <w:t>to maintain up-to-date and complete statistical information including progress made in the implementation of various Legal Services Programmes from time to time;</w:t>
      </w:r>
    </w:p>
    <w:p w:rsidR="00373E7D" w:rsidRPr="00187227" w:rsidRDefault="00373E7D" w:rsidP="000D6EB2">
      <w:pPr>
        <w:pStyle w:val="ListParagraph"/>
        <w:numPr>
          <w:ilvl w:val="0"/>
          <w:numId w:val="8"/>
        </w:numPr>
        <w:spacing w:after="0"/>
        <w:jc w:val="both"/>
        <w:rPr>
          <w:rFonts w:ascii="Times New Roman" w:hAnsi="Times New Roman" w:cs="Times New Roman"/>
          <w:sz w:val="24"/>
          <w:szCs w:val="24"/>
        </w:rPr>
      </w:pPr>
      <w:r w:rsidRPr="00187227">
        <w:rPr>
          <w:rFonts w:ascii="Times New Roman" w:hAnsi="Times New Roman" w:cs="Times New Roman"/>
          <w:sz w:val="24"/>
          <w:szCs w:val="24"/>
        </w:rPr>
        <w:t>to proposals for financial assistance and issue Utilisation Certificates thereof;</w:t>
      </w:r>
    </w:p>
    <w:p w:rsidR="00373E7D" w:rsidRPr="00187227" w:rsidRDefault="00373E7D" w:rsidP="000D6EB2">
      <w:pPr>
        <w:pStyle w:val="ListParagraph"/>
        <w:numPr>
          <w:ilvl w:val="0"/>
          <w:numId w:val="8"/>
        </w:numPr>
        <w:spacing w:after="0"/>
        <w:jc w:val="both"/>
        <w:rPr>
          <w:rFonts w:ascii="Times New Roman" w:hAnsi="Times New Roman" w:cs="Times New Roman"/>
          <w:sz w:val="24"/>
          <w:szCs w:val="24"/>
        </w:rPr>
      </w:pPr>
      <w:r w:rsidRPr="00187227">
        <w:rPr>
          <w:rFonts w:ascii="Times New Roman" w:hAnsi="Times New Roman" w:cs="Times New Roman"/>
          <w:sz w:val="24"/>
          <w:szCs w:val="24"/>
        </w:rPr>
        <w:t>to organize various Legal Services Programmes as approved by the State Authority and convene Meetings/Seminars and Workshops conducted with Legal Services Programmes and preparation of Reports and follow-up action thereon;</w:t>
      </w:r>
    </w:p>
    <w:p w:rsidR="0029234D" w:rsidRPr="00187227" w:rsidRDefault="0029234D" w:rsidP="000D6EB2">
      <w:pPr>
        <w:pStyle w:val="ListParagraph"/>
        <w:numPr>
          <w:ilvl w:val="0"/>
          <w:numId w:val="8"/>
        </w:numPr>
        <w:spacing w:after="0"/>
        <w:jc w:val="both"/>
        <w:rPr>
          <w:rFonts w:ascii="Times New Roman" w:hAnsi="Times New Roman" w:cs="Times New Roman"/>
          <w:sz w:val="24"/>
          <w:szCs w:val="24"/>
        </w:rPr>
      </w:pPr>
      <w:r w:rsidRPr="00187227">
        <w:rPr>
          <w:rFonts w:ascii="Times New Roman" w:hAnsi="Times New Roman" w:cs="Times New Roman"/>
          <w:sz w:val="24"/>
          <w:szCs w:val="24"/>
        </w:rPr>
        <w:t>to produce v</w:t>
      </w:r>
      <w:r w:rsidR="006C3DDB" w:rsidRPr="00187227">
        <w:rPr>
          <w:rFonts w:ascii="Times New Roman" w:hAnsi="Times New Roman" w:cs="Times New Roman"/>
          <w:sz w:val="24"/>
          <w:szCs w:val="24"/>
        </w:rPr>
        <w:t>ideo/documentary films, publicity materials, literature and publications to inform general public about the various aspects of the Legal Services Programmes;</w:t>
      </w:r>
    </w:p>
    <w:p w:rsidR="006C3DDB" w:rsidRPr="00187227" w:rsidRDefault="006C3DDB" w:rsidP="000D6EB2">
      <w:pPr>
        <w:pStyle w:val="ListParagraph"/>
        <w:numPr>
          <w:ilvl w:val="0"/>
          <w:numId w:val="8"/>
        </w:numPr>
        <w:spacing w:after="0"/>
        <w:jc w:val="both"/>
        <w:rPr>
          <w:rFonts w:ascii="Times New Roman" w:hAnsi="Times New Roman" w:cs="Times New Roman"/>
          <w:sz w:val="24"/>
          <w:szCs w:val="24"/>
        </w:rPr>
      </w:pPr>
      <w:r w:rsidRPr="00187227">
        <w:rPr>
          <w:rFonts w:ascii="Times New Roman" w:hAnsi="Times New Roman" w:cs="Times New Roman"/>
          <w:sz w:val="24"/>
          <w:szCs w:val="24"/>
        </w:rPr>
        <w:t>to lay stress on the resolution of Rural Disputes and to take extra measures to draw schemes for effective and meaningful legal services for steeling Rural Disputes at the door-steps of the rural people;</w:t>
      </w:r>
    </w:p>
    <w:p w:rsidR="00C077B3" w:rsidRPr="00187227" w:rsidRDefault="00C077B3" w:rsidP="000D6EB2">
      <w:pPr>
        <w:pStyle w:val="ListParagraph"/>
        <w:numPr>
          <w:ilvl w:val="0"/>
          <w:numId w:val="8"/>
        </w:numPr>
        <w:spacing w:after="0"/>
        <w:jc w:val="both"/>
        <w:rPr>
          <w:rFonts w:ascii="Times New Roman" w:hAnsi="Times New Roman" w:cs="Times New Roman"/>
          <w:sz w:val="24"/>
          <w:szCs w:val="24"/>
        </w:rPr>
      </w:pPr>
      <w:r w:rsidRPr="00187227">
        <w:rPr>
          <w:rFonts w:ascii="Times New Roman" w:hAnsi="Times New Roman" w:cs="Times New Roman"/>
          <w:sz w:val="24"/>
          <w:szCs w:val="24"/>
        </w:rPr>
        <w:t>to perform such of the functions as are assigned to him under the Schemes formulated under section 4(b) of the Act; and</w:t>
      </w:r>
    </w:p>
    <w:p w:rsidR="00C077B3" w:rsidRDefault="00C077B3" w:rsidP="000D6EB2">
      <w:pPr>
        <w:pStyle w:val="ListParagraph"/>
        <w:numPr>
          <w:ilvl w:val="0"/>
          <w:numId w:val="8"/>
        </w:numPr>
        <w:spacing w:after="0"/>
        <w:jc w:val="both"/>
        <w:rPr>
          <w:rFonts w:ascii="Times New Roman" w:hAnsi="Times New Roman" w:cs="Times New Roman"/>
          <w:sz w:val="24"/>
          <w:szCs w:val="24"/>
        </w:rPr>
      </w:pPr>
      <w:r w:rsidRPr="00187227">
        <w:rPr>
          <w:rFonts w:ascii="Times New Roman" w:hAnsi="Times New Roman" w:cs="Times New Roman"/>
          <w:sz w:val="24"/>
          <w:szCs w:val="24"/>
        </w:rPr>
        <w:t>to perform such other functions as may be expedient for efficient functioning of the State Authority.</w:t>
      </w:r>
    </w:p>
    <w:p w:rsidR="000D6EB2" w:rsidRPr="00187227" w:rsidRDefault="000D6EB2" w:rsidP="000D6EB2">
      <w:pPr>
        <w:pStyle w:val="ListParagraph"/>
        <w:spacing w:after="0"/>
        <w:ind w:left="2160"/>
        <w:jc w:val="both"/>
        <w:rPr>
          <w:rFonts w:ascii="Times New Roman" w:hAnsi="Times New Roman" w:cs="Times New Roman"/>
          <w:sz w:val="24"/>
          <w:szCs w:val="24"/>
        </w:rPr>
      </w:pPr>
    </w:p>
    <w:p w:rsidR="00C077B3" w:rsidRPr="00187227" w:rsidRDefault="00C077B3" w:rsidP="000D6EB2">
      <w:pPr>
        <w:pStyle w:val="ListParagraph"/>
        <w:numPr>
          <w:ilvl w:val="0"/>
          <w:numId w:val="1"/>
        </w:numPr>
        <w:spacing w:after="0"/>
        <w:jc w:val="both"/>
        <w:rPr>
          <w:rFonts w:ascii="Times New Roman" w:hAnsi="Times New Roman" w:cs="Times New Roman"/>
          <w:sz w:val="24"/>
          <w:szCs w:val="24"/>
        </w:rPr>
      </w:pPr>
      <w:r w:rsidRPr="00187227">
        <w:rPr>
          <w:rFonts w:ascii="Times New Roman" w:hAnsi="Times New Roman" w:cs="Times New Roman"/>
          <w:sz w:val="24"/>
          <w:szCs w:val="24"/>
        </w:rPr>
        <w:t>The term of office and other conditions relating thereto, of members and Member-Secretary of the State Authority under sub-section (4) of section 6 –</w:t>
      </w:r>
    </w:p>
    <w:p w:rsidR="00C077B3" w:rsidRPr="00187227" w:rsidRDefault="00C077B3" w:rsidP="000D6EB2">
      <w:pPr>
        <w:pStyle w:val="ListParagraph"/>
        <w:numPr>
          <w:ilvl w:val="0"/>
          <w:numId w:val="9"/>
        </w:numPr>
        <w:spacing w:after="0"/>
        <w:jc w:val="both"/>
        <w:rPr>
          <w:rFonts w:ascii="Times New Roman" w:hAnsi="Times New Roman" w:cs="Times New Roman"/>
          <w:sz w:val="24"/>
          <w:szCs w:val="24"/>
        </w:rPr>
      </w:pPr>
      <w:r w:rsidRPr="00187227">
        <w:rPr>
          <w:rFonts w:ascii="Times New Roman" w:hAnsi="Times New Roman" w:cs="Times New Roman"/>
          <w:sz w:val="24"/>
          <w:szCs w:val="24"/>
        </w:rPr>
        <w:t>The members of the State Authority nominated under sub-rule (3) of rule 3 by the State Government shall continue for a term of two years and shall be eligible for re-nomination.</w:t>
      </w:r>
    </w:p>
    <w:p w:rsidR="00C077B3" w:rsidRPr="00187227" w:rsidRDefault="00C077B3" w:rsidP="000D6EB2">
      <w:pPr>
        <w:pStyle w:val="ListParagraph"/>
        <w:numPr>
          <w:ilvl w:val="0"/>
          <w:numId w:val="9"/>
        </w:numPr>
        <w:spacing w:after="0"/>
        <w:jc w:val="both"/>
        <w:rPr>
          <w:rFonts w:ascii="Times New Roman" w:hAnsi="Times New Roman" w:cs="Times New Roman"/>
          <w:sz w:val="24"/>
          <w:szCs w:val="24"/>
        </w:rPr>
      </w:pPr>
      <w:r w:rsidRPr="00187227">
        <w:rPr>
          <w:rFonts w:ascii="Times New Roman" w:hAnsi="Times New Roman" w:cs="Times New Roman"/>
          <w:sz w:val="24"/>
          <w:szCs w:val="24"/>
        </w:rPr>
        <w:t>A member of the State Authority nominated under sub-rule (3) of rule 3 may be removed by the State Government if in the opinion of the State Government, he is not desirable to continue as a member.</w:t>
      </w:r>
    </w:p>
    <w:p w:rsidR="00C077B3" w:rsidRPr="00187227" w:rsidRDefault="00C077B3" w:rsidP="000D6EB2">
      <w:pPr>
        <w:pStyle w:val="ListParagraph"/>
        <w:numPr>
          <w:ilvl w:val="0"/>
          <w:numId w:val="9"/>
        </w:numPr>
        <w:spacing w:after="0"/>
        <w:jc w:val="both"/>
        <w:rPr>
          <w:rFonts w:ascii="Times New Roman" w:hAnsi="Times New Roman" w:cs="Times New Roman"/>
          <w:sz w:val="24"/>
          <w:szCs w:val="24"/>
        </w:rPr>
      </w:pPr>
      <w:r w:rsidRPr="00187227">
        <w:rPr>
          <w:rFonts w:ascii="Times New Roman" w:hAnsi="Times New Roman" w:cs="Times New Roman"/>
          <w:sz w:val="24"/>
          <w:szCs w:val="24"/>
        </w:rPr>
        <w:lastRenderedPageBreak/>
        <w:t>If any member nominated under sub-rule (3) of rule 3 ceases to be a member of the State Authority for any reason the vacancy shall be filled up to the same manner as the original nomination and the person as nominated shall continue to be a number for the remaining term of the member in whose place he is nominated.</w:t>
      </w:r>
    </w:p>
    <w:p w:rsidR="00C077B3" w:rsidRPr="00187227" w:rsidRDefault="00935708" w:rsidP="000D6EB2">
      <w:pPr>
        <w:pStyle w:val="ListParagraph"/>
        <w:numPr>
          <w:ilvl w:val="0"/>
          <w:numId w:val="9"/>
        </w:numPr>
        <w:spacing w:after="0"/>
        <w:jc w:val="both"/>
        <w:rPr>
          <w:rFonts w:ascii="Times New Roman" w:hAnsi="Times New Roman" w:cs="Times New Roman"/>
          <w:sz w:val="24"/>
          <w:szCs w:val="24"/>
        </w:rPr>
      </w:pPr>
      <w:r w:rsidRPr="00187227">
        <w:rPr>
          <w:rFonts w:ascii="Times New Roman" w:hAnsi="Times New Roman" w:cs="Times New Roman"/>
          <w:sz w:val="24"/>
          <w:szCs w:val="24"/>
        </w:rPr>
        <w:t>All members nominated under sub-rule (3) of rule 3 shall be entitled to payment to travelling allowance and daily allowance in respect of journeys performed in connection with the work of the State Authority and shall be paid by the State Authority in accordance with the rules as are applicable to Class-I Officer, as amended from time to time.</w:t>
      </w:r>
    </w:p>
    <w:p w:rsidR="00935708" w:rsidRPr="00187227" w:rsidRDefault="00935708" w:rsidP="000D6EB2">
      <w:pPr>
        <w:pStyle w:val="ListParagraph"/>
        <w:numPr>
          <w:ilvl w:val="0"/>
          <w:numId w:val="9"/>
        </w:numPr>
        <w:spacing w:after="0"/>
        <w:jc w:val="both"/>
        <w:rPr>
          <w:rFonts w:ascii="Times New Roman" w:hAnsi="Times New Roman" w:cs="Times New Roman"/>
          <w:sz w:val="24"/>
          <w:szCs w:val="24"/>
        </w:rPr>
      </w:pPr>
      <w:r w:rsidRPr="00187227">
        <w:rPr>
          <w:rFonts w:ascii="Times New Roman" w:hAnsi="Times New Roman" w:cs="Times New Roman"/>
          <w:sz w:val="24"/>
          <w:szCs w:val="24"/>
        </w:rPr>
        <w:t>If the nominated member is a Government employee, he shall be entitled to only one set of travelling allowance and daily allowance either from his parent department, or, as the case may be from the State Authority.</w:t>
      </w:r>
    </w:p>
    <w:p w:rsidR="00935708" w:rsidRPr="00187227" w:rsidRDefault="00935708" w:rsidP="000D6EB2">
      <w:pPr>
        <w:pStyle w:val="ListParagraph"/>
        <w:numPr>
          <w:ilvl w:val="0"/>
          <w:numId w:val="9"/>
        </w:numPr>
        <w:spacing w:after="0"/>
        <w:jc w:val="both"/>
        <w:rPr>
          <w:rFonts w:ascii="Times New Roman" w:hAnsi="Times New Roman" w:cs="Times New Roman"/>
          <w:sz w:val="24"/>
          <w:szCs w:val="24"/>
        </w:rPr>
      </w:pPr>
      <w:r w:rsidRPr="00187227">
        <w:rPr>
          <w:rFonts w:ascii="Times New Roman" w:hAnsi="Times New Roman" w:cs="Times New Roman"/>
          <w:sz w:val="24"/>
          <w:szCs w:val="24"/>
        </w:rPr>
        <w:t>The Member-Secretary of the State Authority shall be the whole time employees and shall hold office for a term not exceeding five years.</w:t>
      </w:r>
    </w:p>
    <w:p w:rsidR="00935708" w:rsidRDefault="00935708" w:rsidP="000D6EB2">
      <w:pPr>
        <w:pStyle w:val="ListParagraph"/>
        <w:numPr>
          <w:ilvl w:val="0"/>
          <w:numId w:val="9"/>
        </w:numPr>
        <w:spacing w:after="0"/>
        <w:jc w:val="both"/>
        <w:rPr>
          <w:rFonts w:ascii="Times New Roman" w:hAnsi="Times New Roman" w:cs="Times New Roman"/>
          <w:sz w:val="24"/>
          <w:szCs w:val="24"/>
        </w:rPr>
      </w:pPr>
      <w:r w:rsidRPr="00187227">
        <w:rPr>
          <w:rFonts w:ascii="Times New Roman" w:hAnsi="Times New Roman" w:cs="Times New Roman"/>
          <w:sz w:val="24"/>
          <w:szCs w:val="24"/>
        </w:rPr>
        <w:t>In all matters like age of retirement pay and allowances; benefits and entitlement;</w:t>
      </w:r>
      <w:r w:rsidR="00D55F41" w:rsidRPr="00187227">
        <w:rPr>
          <w:rFonts w:ascii="Times New Roman" w:hAnsi="Times New Roman" w:cs="Times New Roman"/>
          <w:sz w:val="24"/>
          <w:szCs w:val="24"/>
        </w:rPr>
        <w:t xml:space="preserve"> and disciplinary matters, Member-Secretary shall be governed by the State Government Rules and he shall be on deputation to the State Authority.</w:t>
      </w:r>
    </w:p>
    <w:p w:rsidR="000D6EB2" w:rsidRPr="00187227" w:rsidRDefault="000D6EB2" w:rsidP="000D6EB2">
      <w:pPr>
        <w:pStyle w:val="ListParagraph"/>
        <w:spacing w:after="0"/>
        <w:ind w:left="1440"/>
        <w:jc w:val="both"/>
        <w:rPr>
          <w:rFonts w:ascii="Times New Roman" w:hAnsi="Times New Roman" w:cs="Times New Roman"/>
          <w:sz w:val="24"/>
          <w:szCs w:val="24"/>
        </w:rPr>
      </w:pPr>
    </w:p>
    <w:p w:rsidR="0004134A" w:rsidRDefault="0004134A" w:rsidP="000D6EB2">
      <w:pPr>
        <w:pStyle w:val="ListParagraph"/>
        <w:numPr>
          <w:ilvl w:val="0"/>
          <w:numId w:val="1"/>
        </w:numPr>
        <w:spacing w:after="0"/>
        <w:jc w:val="both"/>
        <w:rPr>
          <w:rFonts w:ascii="Times New Roman" w:hAnsi="Times New Roman" w:cs="Times New Roman"/>
          <w:sz w:val="24"/>
          <w:szCs w:val="24"/>
        </w:rPr>
      </w:pPr>
      <w:r w:rsidRPr="00187227">
        <w:rPr>
          <w:rFonts w:ascii="Times New Roman" w:hAnsi="Times New Roman" w:cs="Times New Roman"/>
          <w:sz w:val="24"/>
          <w:szCs w:val="24"/>
        </w:rPr>
        <w:t>The number of officers and other employees of the State Authority under sub-section (3) of section 6 – The State Authority shall have such number of officers and other employees for rendering secretarial assistance and for its day-to-day function as are set out in Schedule to those Rules or, as may be notified by the State Government from time to time.</w:t>
      </w:r>
    </w:p>
    <w:p w:rsidR="000D6EB2" w:rsidRPr="00187227" w:rsidRDefault="000D6EB2" w:rsidP="000D6EB2">
      <w:pPr>
        <w:pStyle w:val="ListParagraph"/>
        <w:spacing w:after="0"/>
        <w:jc w:val="both"/>
        <w:rPr>
          <w:rFonts w:ascii="Times New Roman" w:hAnsi="Times New Roman" w:cs="Times New Roman"/>
          <w:sz w:val="24"/>
          <w:szCs w:val="24"/>
        </w:rPr>
      </w:pPr>
    </w:p>
    <w:p w:rsidR="00D22181" w:rsidRPr="00187227" w:rsidRDefault="00D22181" w:rsidP="000D6EB2">
      <w:pPr>
        <w:pStyle w:val="ListParagraph"/>
        <w:numPr>
          <w:ilvl w:val="0"/>
          <w:numId w:val="1"/>
        </w:numPr>
        <w:spacing w:after="0"/>
        <w:jc w:val="both"/>
        <w:rPr>
          <w:rFonts w:ascii="Times New Roman" w:hAnsi="Times New Roman" w:cs="Times New Roman"/>
          <w:sz w:val="24"/>
          <w:szCs w:val="24"/>
        </w:rPr>
      </w:pPr>
      <w:r w:rsidRPr="00187227">
        <w:rPr>
          <w:rFonts w:ascii="Times New Roman" w:hAnsi="Times New Roman" w:cs="Times New Roman"/>
          <w:sz w:val="24"/>
          <w:szCs w:val="24"/>
        </w:rPr>
        <w:t>The conditions of service and the salary and allowance of officers and other employees of the State Authority under sub-section (6) of section 6.-</w:t>
      </w:r>
    </w:p>
    <w:p w:rsidR="00D22181" w:rsidRPr="00187227" w:rsidRDefault="00D22181" w:rsidP="000D6EB2">
      <w:pPr>
        <w:pStyle w:val="ListParagraph"/>
        <w:numPr>
          <w:ilvl w:val="0"/>
          <w:numId w:val="10"/>
        </w:numPr>
        <w:spacing w:after="0"/>
        <w:jc w:val="both"/>
        <w:rPr>
          <w:rFonts w:ascii="Times New Roman" w:hAnsi="Times New Roman" w:cs="Times New Roman"/>
          <w:sz w:val="24"/>
          <w:szCs w:val="24"/>
        </w:rPr>
      </w:pPr>
      <w:r w:rsidRPr="00187227">
        <w:rPr>
          <w:rFonts w:ascii="Times New Roman" w:hAnsi="Times New Roman" w:cs="Times New Roman"/>
          <w:sz w:val="24"/>
          <w:szCs w:val="24"/>
        </w:rPr>
        <w:t>The officers any other employees of the State Authority shall be entitled to draw pay and allowances in the scale of pay indicated againse such post in Schedule to these rules or at per with the State Government employees holding equivalent posts.</w:t>
      </w:r>
    </w:p>
    <w:p w:rsidR="00D22181" w:rsidRPr="00187227" w:rsidRDefault="00D22181" w:rsidP="000D6EB2">
      <w:pPr>
        <w:pStyle w:val="ListParagraph"/>
        <w:numPr>
          <w:ilvl w:val="0"/>
          <w:numId w:val="10"/>
        </w:numPr>
        <w:spacing w:after="0"/>
        <w:jc w:val="both"/>
        <w:rPr>
          <w:rFonts w:ascii="Times New Roman" w:hAnsi="Times New Roman" w:cs="Times New Roman"/>
          <w:sz w:val="24"/>
          <w:szCs w:val="24"/>
        </w:rPr>
      </w:pPr>
      <w:r w:rsidRPr="00187227">
        <w:rPr>
          <w:rFonts w:ascii="Times New Roman" w:hAnsi="Times New Roman" w:cs="Times New Roman"/>
          <w:sz w:val="24"/>
          <w:szCs w:val="24"/>
        </w:rPr>
        <w:t>In all matters like age of retirement, pay and allowances, benefits and entitlements and disciplinary matters, the officers and other employees of the State Authority shall be governed by the State Government Rules as are applicable to persons holding equivalent posts.</w:t>
      </w:r>
    </w:p>
    <w:p w:rsidR="00D22181" w:rsidRDefault="00D22181" w:rsidP="000D6EB2">
      <w:pPr>
        <w:pStyle w:val="ListParagraph"/>
        <w:numPr>
          <w:ilvl w:val="0"/>
          <w:numId w:val="10"/>
        </w:numPr>
        <w:spacing w:after="0"/>
        <w:jc w:val="both"/>
        <w:rPr>
          <w:rFonts w:ascii="Times New Roman" w:hAnsi="Times New Roman" w:cs="Times New Roman"/>
          <w:sz w:val="24"/>
          <w:szCs w:val="24"/>
        </w:rPr>
      </w:pPr>
      <w:r w:rsidRPr="00187227">
        <w:rPr>
          <w:rFonts w:ascii="Times New Roman" w:hAnsi="Times New Roman" w:cs="Times New Roman"/>
          <w:sz w:val="24"/>
          <w:szCs w:val="24"/>
        </w:rPr>
        <w:t>The officers and other employees of the State Authority shall be entitled to such other facilities, allowances and benefits as may be notified by the State Government from time to time.</w:t>
      </w:r>
    </w:p>
    <w:p w:rsidR="000D6EB2" w:rsidRPr="00187227" w:rsidRDefault="000D6EB2" w:rsidP="000D6EB2">
      <w:pPr>
        <w:pStyle w:val="ListParagraph"/>
        <w:spacing w:after="0"/>
        <w:ind w:left="1440"/>
        <w:jc w:val="both"/>
        <w:rPr>
          <w:rFonts w:ascii="Times New Roman" w:hAnsi="Times New Roman" w:cs="Times New Roman"/>
          <w:sz w:val="24"/>
          <w:szCs w:val="24"/>
        </w:rPr>
      </w:pPr>
    </w:p>
    <w:p w:rsidR="00D22181" w:rsidRDefault="00C574C0" w:rsidP="000D6EB2">
      <w:pPr>
        <w:pStyle w:val="ListParagraph"/>
        <w:numPr>
          <w:ilvl w:val="0"/>
          <w:numId w:val="1"/>
        </w:numPr>
        <w:spacing w:after="0"/>
        <w:jc w:val="both"/>
        <w:rPr>
          <w:rFonts w:ascii="Times New Roman" w:hAnsi="Times New Roman" w:cs="Times New Roman"/>
          <w:sz w:val="24"/>
          <w:szCs w:val="24"/>
        </w:rPr>
      </w:pPr>
      <w:r w:rsidRPr="00187227">
        <w:rPr>
          <w:rFonts w:ascii="Times New Roman" w:hAnsi="Times New Roman" w:cs="Times New Roman"/>
          <w:sz w:val="24"/>
          <w:szCs w:val="24"/>
        </w:rPr>
        <w:t xml:space="preserve">The experience of qualifications of Secretary of the High Court Legal Services Committees under sub-section (3) of section 8A – A person shall not be qualified for appointment as Secretary of the High Court Legal Services Committee </w:t>
      </w:r>
      <w:r w:rsidR="009A6BBA" w:rsidRPr="00187227">
        <w:rPr>
          <w:rFonts w:ascii="Times New Roman" w:hAnsi="Times New Roman" w:cs="Times New Roman"/>
          <w:sz w:val="24"/>
          <w:szCs w:val="24"/>
        </w:rPr>
        <w:t>unless he an officer of the High Court not below the rank of Deputy Registrar.</w:t>
      </w:r>
    </w:p>
    <w:p w:rsidR="000D6EB2" w:rsidRPr="00187227" w:rsidRDefault="000D6EB2" w:rsidP="000D6EB2">
      <w:pPr>
        <w:pStyle w:val="ListParagraph"/>
        <w:spacing w:after="0"/>
        <w:jc w:val="both"/>
        <w:rPr>
          <w:rFonts w:ascii="Times New Roman" w:hAnsi="Times New Roman" w:cs="Times New Roman"/>
          <w:sz w:val="24"/>
          <w:szCs w:val="24"/>
        </w:rPr>
      </w:pPr>
    </w:p>
    <w:p w:rsidR="009A6BBA" w:rsidRPr="00187227" w:rsidRDefault="00B14621" w:rsidP="000D6EB2">
      <w:pPr>
        <w:pStyle w:val="ListParagraph"/>
        <w:numPr>
          <w:ilvl w:val="0"/>
          <w:numId w:val="1"/>
        </w:numPr>
        <w:spacing w:after="0"/>
        <w:jc w:val="both"/>
        <w:rPr>
          <w:rFonts w:ascii="Times New Roman" w:hAnsi="Times New Roman" w:cs="Times New Roman"/>
          <w:sz w:val="24"/>
          <w:szCs w:val="24"/>
        </w:rPr>
      </w:pPr>
      <w:r w:rsidRPr="00187227">
        <w:rPr>
          <w:rFonts w:ascii="Times New Roman" w:hAnsi="Times New Roman" w:cs="Times New Roman"/>
          <w:sz w:val="24"/>
          <w:szCs w:val="24"/>
        </w:rPr>
        <w:t>The number of officers and other employees of the High Court Legal Services Committee under sub-section (5) of section 8A and the conditions of service and the salary and allowances payable to them under sub-section (5) of that section. –</w:t>
      </w:r>
    </w:p>
    <w:p w:rsidR="00B14621" w:rsidRPr="00187227" w:rsidRDefault="00B14621" w:rsidP="000D6EB2">
      <w:pPr>
        <w:pStyle w:val="ListParagraph"/>
        <w:numPr>
          <w:ilvl w:val="0"/>
          <w:numId w:val="11"/>
        </w:numPr>
        <w:spacing w:after="0"/>
        <w:jc w:val="both"/>
        <w:rPr>
          <w:rFonts w:ascii="Times New Roman" w:hAnsi="Times New Roman" w:cs="Times New Roman"/>
          <w:sz w:val="24"/>
          <w:szCs w:val="24"/>
        </w:rPr>
      </w:pPr>
      <w:r w:rsidRPr="00187227">
        <w:rPr>
          <w:rFonts w:ascii="Times New Roman" w:hAnsi="Times New Roman" w:cs="Times New Roman"/>
          <w:sz w:val="24"/>
          <w:szCs w:val="24"/>
        </w:rPr>
        <w:t>The High Court Legal Services Committee shall have such number of officers and other employees for rendering secretarial assistance and for its day-to-day functions are set out in Schedule to these rules or as may be notified by the State Government from time to time.</w:t>
      </w:r>
    </w:p>
    <w:p w:rsidR="00B14621" w:rsidRPr="00187227" w:rsidRDefault="0000435D" w:rsidP="000D6EB2">
      <w:pPr>
        <w:pStyle w:val="ListParagraph"/>
        <w:numPr>
          <w:ilvl w:val="0"/>
          <w:numId w:val="11"/>
        </w:numPr>
        <w:spacing w:after="0"/>
        <w:jc w:val="both"/>
        <w:rPr>
          <w:rFonts w:ascii="Times New Roman" w:hAnsi="Times New Roman" w:cs="Times New Roman"/>
          <w:sz w:val="24"/>
          <w:szCs w:val="24"/>
        </w:rPr>
      </w:pPr>
      <w:r w:rsidRPr="00187227">
        <w:rPr>
          <w:rFonts w:ascii="Times New Roman" w:hAnsi="Times New Roman" w:cs="Times New Roman"/>
          <w:sz w:val="24"/>
          <w:szCs w:val="24"/>
        </w:rPr>
        <w:t xml:space="preserve">The officers and other employees of the High Court Legal Services Committee shall be entitled to draw pay and allowances in the scale of pay indicated against </w:t>
      </w:r>
      <w:r w:rsidRPr="00187227">
        <w:rPr>
          <w:rFonts w:ascii="Times New Roman" w:hAnsi="Times New Roman" w:cs="Times New Roman"/>
          <w:sz w:val="24"/>
          <w:szCs w:val="24"/>
        </w:rPr>
        <w:lastRenderedPageBreak/>
        <w:t>such post in the Schedule to those rules or at par with the State Government employees holding equivalent posts.</w:t>
      </w:r>
    </w:p>
    <w:p w:rsidR="0000435D" w:rsidRPr="00187227" w:rsidRDefault="000B2625" w:rsidP="000D6EB2">
      <w:pPr>
        <w:pStyle w:val="ListParagraph"/>
        <w:numPr>
          <w:ilvl w:val="0"/>
          <w:numId w:val="11"/>
        </w:numPr>
        <w:spacing w:after="0"/>
        <w:jc w:val="both"/>
        <w:rPr>
          <w:rFonts w:ascii="Times New Roman" w:hAnsi="Times New Roman" w:cs="Times New Roman"/>
          <w:sz w:val="24"/>
          <w:szCs w:val="24"/>
        </w:rPr>
      </w:pPr>
      <w:r w:rsidRPr="00187227">
        <w:rPr>
          <w:rFonts w:ascii="Times New Roman" w:hAnsi="Times New Roman" w:cs="Times New Roman"/>
          <w:sz w:val="24"/>
          <w:szCs w:val="24"/>
        </w:rPr>
        <w:t>In all matters like age of retirement, pay and allowances, benefits and entitlements and disciplinary matters, the officers and other employees of the High Court Legal Services Committee shall be governed by the State Government Rules as are applicable to persons holding equivalent posts.</w:t>
      </w:r>
    </w:p>
    <w:p w:rsidR="000B2625" w:rsidRDefault="002A6EB9" w:rsidP="000D6EB2">
      <w:pPr>
        <w:pStyle w:val="ListParagraph"/>
        <w:numPr>
          <w:ilvl w:val="0"/>
          <w:numId w:val="11"/>
        </w:numPr>
        <w:spacing w:after="0"/>
        <w:jc w:val="both"/>
        <w:rPr>
          <w:rFonts w:ascii="Times New Roman" w:hAnsi="Times New Roman" w:cs="Times New Roman"/>
          <w:sz w:val="24"/>
          <w:szCs w:val="24"/>
        </w:rPr>
      </w:pPr>
      <w:r w:rsidRPr="00187227">
        <w:rPr>
          <w:rFonts w:ascii="Times New Roman" w:hAnsi="Times New Roman" w:cs="Times New Roman"/>
          <w:sz w:val="24"/>
          <w:szCs w:val="24"/>
        </w:rPr>
        <w:t>The officers and other employees of the High Court Legal Services Committee shall be entitled to such other facilities, allowances and benefits as may be notified by the State Government from time to time.</w:t>
      </w:r>
    </w:p>
    <w:p w:rsidR="000D6EB2" w:rsidRPr="00187227" w:rsidRDefault="000D6EB2" w:rsidP="000D6EB2">
      <w:pPr>
        <w:pStyle w:val="ListParagraph"/>
        <w:spacing w:after="0"/>
        <w:ind w:left="1440"/>
        <w:jc w:val="both"/>
        <w:rPr>
          <w:rFonts w:ascii="Times New Roman" w:hAnsi="Times New Roman" w:cs="Times New Roman"/>
          <w:sz w:val="24"/>
          <w:szCs w:val="24"/>
        </w:rPr>
      </w:pPr>
    </w:p>
    <w:p w:rsidR="002A6EB9" w:rsidRPr="00187227" w:rsidRDefault="002A6EB9" w:rsidP="000D6EB2">
      <w:pPr>
        <w:pStyle w:val="ListParagraph"/>
        <w:numPr>
          <w:ilvl w:val="0"/>
          <w:numId w:val="1"/>
        </w:numPr>
        <w:spacing w:after="0"/>
        <w:jc w:val="both"/>
        <w:rPr>
          <w:rFonts w:ascii="Times New Roman" w:hAnsi="Times New Roman" w:cs="Times New Roman"/>
          <w:sz w:val="24"/>
          <w:szCs w:val="24"/>
        </w:rPr>
      </w:pPr>
      <w:r w:rsidRPr="00187227">
        <w:rPr>
          <w:rFonts w:ascii="Times New Roman" w:hAnsi="Times New Roman" w:cs="Times New Roman"/>
          <w:sz w:val="24"/>
          <w:szCs w:val="24"/>
        </w:rPr>
        <w:t>The number, experience and qualifications of members of the District Authority under clause (n) of sub-section (2) of secti</w:t>
      </w:r>
      <w:r w:rsidR="00F4555D" w:rsidRPr="00187227">
        <w:rPr>
          <w:rFonts w:ascii="Times New Roman" w:hAnsi="Times New Roman" w:cs="Times New Roman"/>
          <w:sz w:val="24"/>
          <w:szCs w:val="24"/>
        </w:rPr>
        <w:t>on 9. –</w:t>
      </w:r>
    </w:p>
    <w:p w:rsidR="00F4555D" w:rsidRPr="00187227" w:rsidRDefault="00F4555D" w:rsidP="000D6EB2">
      <w:pPr>
        <w:pStyle w:val="ListParagraph"/>
        <w:numPr>
          <w:ilvl w:val="0"/>
          <w:numId w:val="12"/>
        </w:numPr>
        <w:spacing w:after="0"/>
        <w:jc w:val="both"/>
        <w:rPr>
          <w:rFonts w:ascii="Times New Roman" w:hAnsi="Times New Roman" w:cs="Times New Roman"/>
          <w:sz w:val="24"/>
          <w:szCs w:val="24"/>
        </w:rPr>
      </w:pPr>
      <w:r w:rsidRPr="00187227">
        <w:rPr>
          <w:rFonts w:ascii="Times New Roman" w:hAnsi="Times New Roman" w:cs="Times New Roman"/>
          <w:sz w:val="24"/>
          <w:szCs w:val="24"/>
        </w:rPr>
        <w:t>The Authority shall have not more than eight members.</w:t>
      </w:r>
    </w:p>
    <w:p w:rsidR="00F4555D" w:rsidRPr="00187227" w:rsidRDefault="00F4555D" w:rsidP="000D6EB2">
      <w:pPr>
        <w:pStyle w:val="ListParagraph"/>
        <w:numPr>
          <w:ilvl w:val="0"/>
          <w:numId w:val="12"/>
        </w:numPr>
        <w:spacing w:after="0"/>
        <w:jc w:val="both"/>
        <w:rPr>
          <w:rFonts w:ascii="Times New Roman" w:hAnsi="Times New Roman" w:cs="Times New Roman"/>
          <w:sz w:val="24"/>
          <w:szCs w:val="24"/>
        </w:rPr>
      </w:pPr>
      <w:r w:rsidRPr="00187227">
        <w:rPr>
          <w:rFonts w:ascii="Times New Roman" w:hAnsi="Times New Roman" w:cs="Times New Roman"/>
          <w:sz w:val="24"/>
          <w:szCs w:val="24"/>
        </w:rPr>
        <w:t>The following shall be ex-officio members of the District Authority:-</w:t>
      </w:r>
    </w:p>
    <w:p w:rsidR="00F4555D" w:rsidRPr="00187227" w:rsidRDefault="00F4555D" w:rsidP="000D6EB2">
      <w:pPr>
        <w:pStyle w:val="ListParagraph"/>
        <w:numPr>
          <w:ilvl w:val="0"/>
          <w:numId w:val="13"/>
        </w:numPr>
        <w:spacing w:after="0"/>
        <w:jc w:val="both"/>
        <w:rPr>
          <w:rFonts w:ascii="Times New Roman" w:hAnsi="Times New Roman" w:cs="Times New Roman"/>
          <w:sz w:val="24"/>
          <w:szCs w:val="24"/>
        </w:rPr>
      </w:pPr>
      <w:r w:rsidRPr="00187227">
        <w:rPr>
          <w:rFonts w:ascii="Times New Roman" w:hAnsi="Times New Roman" w:cs="Times New Roman"/>
          <w:sz w:val="24"/>
          <w:szCs w:val="24"/>
        </w:rPr>
        <w:t>District Magistrate;</w:t>
      </w:r>
    </w:p>
    <w:p w:rsidR="00F4555D" w:rsidRPr="00187227" w:rsidRDefault="00F4555D" w:rsidP="000D6EB2">
      <w:pPr>
        <w:pStyle w:val="ListParagraph"/>
        <w:numPr>
          <w:ilvl w:val="0"/>
          <w:numId w:val="13"/>
        </w:numPr>
        <w:spacing w:after="0"/>
        <w:jc w:val="both"/>
        <w:rPr>
          <w:rFonts w:ascii="Times New Roman" w:hAnsi="Times New Roman" w:cs="Times New Roman"/>
          <w:sz w:val="24"/>
          <w:szCs w:val="24"/>
        </w:rPr>
      </w:pPr>
      <w:r w:rsidRPr="00187227">
        <w:rPr>
          <w:rFonts w:ascii="Times New Roman" w:hAnsi="Times New Roman" w:cs="Times New Roman"/>
          <w:sz w:val="24"/>
          <w:szCs w:val="24"/>
        </w:rPr>
        <w:t>Superintendent of Police;</w:t>
      </w:r>
    </w:p>
    <w:p w:rsidR="00F4555D" w:rsidRPr="00187227" w:rsidRDefault="00F4555D" w:rsidP="000D6EB2">
      <w:pPr>
        <w:pStyle w:val="ListParagraph"/>
        <w:numPr>
          <w:ilvl w:val="0"/>
          <w:numId w:val="13"/>
        </w:numPr>
        <w:spacing w:after="0"/>
        <w:jc w:val="both"/>
        <w:rPr>
          <w:rFonts w:ascii="Times New Roman" w:hAnsi="Times New Roman" w:cs="Times New Roman"/>
          <w:sz w:val="24"/>
          <w:szCs w:val="24"/>
        </w:rPr>
      </w:pPr>
      <w:r w:rsidRPr="00187227">
        <w:rPr>
          <w:rFonts w:ascii="Times New Roman" w:hAnsi="Times New Roman" w:cs="Times New Roman"/>
          <w:sz w:val="24"/>
          <w:szCs w:val="24"/>
        </w:rPr>
        <w:t>Chief Judicial Magistrate; and</w:t>
      </w:r>
    </w:p>
    <w:p w:rsidR="00F4555D" w:rsidRPr="00187227" w:rsidRDefault="00F4555D" w:rsidP="000D6EB2">
      <w:pPr>
        <w:pStyle w:val="ListParagraph"/>
        <w:numPr>
          <w:ilvl w:val="0"/>
          <w:numId w:val="13"/>
        </w:numPr>
        <w:spacing w:after="0"/>
        <w:jc w:val="both"/>
        <w:rPr>
          <w:rFonts w:ascii="Times New Roman" w:hAnsi="Times New Roman" w:cs="Times New Roman"/>
          <w:sz w:val="24"/>
          <w:szCs w:val="24"/>
        </w:rPr>
      </w:pPr>
      <w:r w:rsidRPr="00187227">
        <w:rPr>
          <w:rFonts w:ascii="Times New Roman" w:hAnsi="Times New Roman" w:cs="Times New Roman"/>
          <w:sz w:val="24"/>
          <w:szCs w:val="24"/>
        </w:rPr>
        <w:t>District Government Pleader;</w:t>
      </w:r>
    </w:p>
    <w:p w:rsidR="00F4555D" w:rsidRPr="00187227" w:rsidRDefault="00F4555D" w:rsidP="000D6EB2">
      <w:pPr>
        <w:pStyle w:val="ListParagraph"/>
        <w:numPr>
          <w:ilvl w:val="0"/>
          <w:numId w:val="12"/>
        </w:numPr>
        <w:spacing w:after="0"/>
        <w:jc w:val="both"/>
        <w:rPr>
          <w:rFonts w:ascii="Times New Roman" w:hAnsi="Times New Roman" w:cs="Times New Roman"/>
          <w:sz w:val="24"/>
          <w:szCs w:val="24"/>
        </w:rPr>
      </w:pPr>
      <w:r w:rsidRPr="00187227">
        <w:rPr>
          <w:rFonts w:ascii="Times New Roman" w:hAnsi="Times New Roman" w:cs="Times New Roman"/>
          <w:sz w:val="24"/>
          <w:szCs w:val="24"/>
        </w:rPr>
        <w:t>The State Government may nominate, in consultation with the Chief Justice of the High Court, other members from amongst those possessing the qualification and experience prescribed in sub-rule (4)</w:t>
      </w:r>
    </w:p>
    <w:p w:rsidR="00F4555D" w:rsidRPr="00187227" w:rsidRDefault="00F4555D" w:rsidP="000D6EB2">
      <w:pPr>
        <w:pStyle w:val="ListParagraph"/>
        <w:numPr>
          <w:ilvl w:val="0"/>
          <w:numId w:val="12"/>
        </w:numPr>
        <w:spacing w:after="0"/>
        <w:jc w:val="both"/>
        <w:rPr>
          <w:rFonts w:ascii="Times New Roman" w:hAnsi="Times New Roman" w:cs="Times New Roman"/>
          <w:sz w:val="24"/>
          <w:szCs w:val="24"/>
        </w:rPr>
      </w:pPr>
      <w:r w:rsidRPr="00187227">
        <w:rPr>
          <w:rFonts w:ascii="Times New Roman" w:hAnsi="Times New Roman" w:cs="Times New Roman"/>
          <w:sz w:val="24"/>
          <w:szCs w:val="24"/>
        </w:rPr>
        <w:t>A person shall not be qualified for nomination as member of the District Authority unless he is –</w:t>
      </w:r>
    </w:p>
    <w:p w:rsidR="00F4555D" w:rsidRPr="00187227" w:rsidRDefault="00F4555D" w:rsidP="000D6EB2">
      <w:pPr>
        <w:pStyle w:val="ListParagraph"/>
        <w:numPr>
          <w:ilvl w:val="0"/>
          <w:numId w:val="14"/>
        </w:numPr>
        <w:spacing w:after="0"/>
        <w:jc w:val="both"/>
        <w:rPr>
          <w:rFonts w:ascii="Times New Roman" w:hAnsi="Times New Roman" w:cs="Times New Roman"/>
          <w:sz w:val="24"/>
          <w:szCs w:val="24"/>
        </w:rPr>
      </w:pPr>
      <w:r w:rsidRPr="00187227">
        <w:rPr>
          <w:rFonts w:ascii="Times New Roman" w:hAnsi="Times New Roman" w:cs="Times New Roman"/>
          <w:sz w:val="24"/>
          <w:szCs w:val="24"/>
        </w:rPr>
        <w:t>an eminent Social</w:t>
      </w:r>
      <w:r w:rsidR="001B2036" w:rsidRPr="00187227">
        <w:rPr>
          <w:rFonts w:ascii="Times New Roman" w:hAnsi="Times New Roman" w:cs="Times New Roman"/>
          <w:sz w:val="24"/>
          <w:szCs w:val="24"/>
        </w:rPr>
        <w:t xml:space="preserve"> Worker who is engaged in the upliftment of the weaker sections of the people including Schedule Castes, </w:t>
      </w:r>
      <w:r w:rsidR="00DA721B" w:rsidRPr="00187227">
        <w:rPr>
          <w:rFonts w:ascii="Times New Roman" w:hAnsi="Times New Roman" w:cs="Times New Roman"/>
          <w:sz w:val="24"/>
          <w:szCs w:val="24"/>
        </w:rPr>
        <w:t>Schedule Tribes, woman, children and rural labour;</w:t>
      </w:r>
    </w:p>
    <w:p w:rsidR="00DA721B" w:rsidRPr="00187227" w:rsidRDefault="00DA721B" w:rsidP="000D6EB2">
      <w:pPr>
        <w:pStyle w:val="ListParagraph"/>
        <w:numPr>
          <w:ilvl w:val="0"/>
          <w:numId w:val="14"/>
        </w:numPr>
        <w:spacing w:after="0"/>
        <w:jc w:val="both"/>
        <w:rPr>
          <w:rFonts w:ascii="Times New Roman" w:hAnsi="Times New Roman" w:cs="Times New Roman"/>
          <w:sz w:val="24"/>
          <w:szCs w:val="24"/>
        </w:rPr>
      </w:pPr>
      <w:r w:rsidRPr="00187227">
        <w:rPr>
          <w:rFonts w:ascii="Times New Roman" w:hAnsi="Times New Roman" w:cs="Times New Roman"/>
          <w:sz w:val="24"/>
          <w:szCs w:val="24"/>
        </w:rPr>
        <w:t>an eminent persons in the field of law; or</w:t>
      </w:r>
    </w:p>
    <w:p w:rsidR="00DA721B" w:rsidRDefault="00DA721B" w:rsidP="000D6EB2">
      <w:pPr>
        <w:pStyle w:val="ListParagraph"/>
        <w:numPr>
          <w:ilvl w:val="0"/>
          <w:numId w:val="14"/>
        </w:numPr>
        <w:spacing w:after="0"/>
        <w:jc w:val="both"/>
        <w:rPr>
          <w:rFonts w:ascii="Times New Roman" w:hAnsi="Times New Roman" w:cs="Times New Roman"/>
          <w:sz w:val="24"/>
          <w:szCs w:val="24"/>
        </w:rPr>
      </w:pPr>
      <w:r w:rsidRPr="00187227">
        <w:rPr>
          <w:rFonts w:ascii="Times New Roman" w:hAnsi="Times New Roman" w:cs="Times New Roman"/>
          <w:sz w:val="24"/>
          <w:szCs w:val="24"/>
        </w:rPr>
        <w:t>a person of repute who is specially interested in the implementation of the Legal Services Schemes.</w:t>
      </w:r>
    </w:p>
    <w:p w:rsidR="000D6EB2" w:rsidRPr="00187227" w:rsidRDefault="000D6EB2" w:rsidP="000D6EB2">
      <w:pPr>
        <w:pStyle w:val="ListParagraph"/>
        <w:spacing w:after="0"/>
        <w:ind w:left="2160"/>
        <w:jc w:val="both"/>
        <w:rPr>
          <w:rFonts w:ascii="Times New Roman" w:hAnsi="Times New Roman" w:cs="Times New Roman"/>
          <w:sz w:val="24"/>
          <w:szCs w:val="24"/>
        </w:rPr>
      </w:pPr>
    </w:p>
    <w:p w:rsidR="00DA721B" w:rsidRDefault="00DA721B" w:rsidP="000D6EB2">
      <w:pPr>
        <w:pStyle w:val="ListParagraph"/>
        <w:numPr>
          <w:ilvl w:val="0"/>
          <w:numId w:val="1"/>
        </w:numPr>
        <w:spacing w:after="0"/>
        <w:jc w:val="both"/>
        <w:rPr>
          <w:rFonts w:ascii="Times New Roman" w:hAnsi="Times New Roman" w:cs="Times New Roman"/>
          <w:sz w:val="24"/>
          <w:szCs w:val="24"/>
        </w:rPr>
      </w:pPr>
      <w:r w:rsidRPr="00187227">
        <w:rPr>
          <w:rFonts w:ascii="Times New Roman" w:hAnsi="Times New Roman" w:cs="Times New Roman"/>
          <w:sz w:val="24"/>
          <w:szCs w:val="24"/>
        </w:rPr>
        <w:t>The number of officers and other employees of the District Authority under sub-section (5) of section 9- The District Authority shall have such number of officers and other employees for rendering secretarial assistance and for its day-to-day functions as are set out in Schedule to these Rules or as may be notified by the State Government from time to time.</w:t>
      </w:r>
    </w:p>
    <w:p w:rsidR="000D6EB2" w:rsidRPr="00187227" w:rsidRDefault="000D6EB2" w:rsidP="000D6EB2">
      <w:pPr>
        <w:pStyle w:val="ListParagraph"/>
        <w:spacing w:after="0"/>
        <w:jc w:val="both"/>
        <w:rPr>
          <w:rFonts w:ascii="Times New Roman" w:hAnsi="Times New Roman" w:cs="Times New Roman"/>
          <w:sz w:val="24"/>
          <w:szCs w:val="24"/>
        </w:rPr>
      </w:pPr>
    </w:p>
    <w:p w:rsidR="0072416A" w:rsidRPr="00187227" w:rsidRDefault="0072416A" w:rsidP="000D6EB2">
      <w:pPr>
        <w:pStyle w:val="ListParagraph"/>
        <w:numPr>
          <w:ilvl w:val="0"/>
          <w:numId w:val="1"/>
        </w:numPr>
        <w:spacing w:after="0"/>
        <w:jc w:val="both"/>
        <w:rPr>
          <w:rFonts w:ascii="Times New Roman" w:hAnsi="Times New Roman" w:cs="Times New Roman"/>
          <w:sz w:val="24"/>
          <w:szCs w:val="24"/>
        </w:rPr>
      </w:pPr>
      <w:r w:rsidRPr="00187227">
        <w:rPr>
          <w:rFonts w:ascii="Times New Roman" w:hAnsi="Times New Roman" w:cs="Times New Roman"/>
          <w:sz w:val="24"/>
          <w:szCs w:val="24"/>
        </w:rPr>
        <w:t>The conditions of service and the salary and allowances of the officers and other employees of the District Authority under sub-section (6) of section 9. –</w:t>
      </w:r>
    </w:p>
    <w:p w:rsidR="00DA721B" w:rsidRPr="00187227" w:rsidRDefault="0072416A" w:rsidP="000D6EB2">
      <w:pPr>
        <w:pStyle w:val="ListParagraph"/>
        <w:numPr>
          <w:ilvl w:val="0"/>
          <w:numId w:val="15"/>
        </w:numPr>
        <w:spacing w:after="0"/>
        <w:jc w:val="both"/>
        <w:rPr>
          <w:rFonts w:ascii="Times New Roman" w:hAnsi="Times New Roman" w:cs="Times New Roman"/>
          <w:sz w:val="24"/>
          <w:szCs w:val="24"/>
        </w:rPr>
      </w:pPr>
      <w:r w:rsidRPr="00187227">
        <w:rPr>
          <w:rFonts w:ascii="Times New Roman" w:hAnsi="Times New Roman" w:cs="Times New Roman"/>
          <w:sz w:val="24"/>
          <w:szCs w:val="24"/>
        </w:rPr>
        <w:t>The officers and other employees of the scale of pay indicated each against post in the Schedule in these Rules or at par with the State Government Employees holding equivalent posts.</w:t>
      </w:r>
    </w:p>
    <w:p w:rsidR="0072416A" w:rsidRPr="00187227" w:rsidRDefault="0072416A" w:rsidP="000D6EB2">
      <w:pPr>
        <w:pStyle w:val="ListParagraph"/>
        <w:numPr>
          <w:ilvl w:val="0"/>
          <w:numId w:val="15"/>
        </w:numPr>
        <w:spacing w:after="0"/>
        <w:jc w:val="both"/>
        <w:rPr>
          <w:rFonts w:ascii="Times New Roman" w:hAnsi="Times New Roman" w:cs="Times New Roman"/>
          <w:sz w:val="24"/>
          <w:szCs w:val="24"/>
        </w:rPr>
      </w:pPr>
      <w:r w:rsidRPr="00187227">
        <w:rPr>
          <w:rFonts w:ascii="Times New Roman" w:hAnsi="Times New Roman" w:cs="Times New Roman"/>
          <w:sz w:val="24"/>
          <w:szCs w:val="24"/>
        </w:rPr>
        <w:t>In all matters like age of retirement; pay and allowances, benefits and entitlements and disciplinary matters, the officers and other employees of the District Authority shall be governed by the State Government Rules as are applicable to persons holding equivalent posts.</w:t>
      </w:r>
    </w:p>
    <w:p w:rsidR="0072416A" w:rsidRDefault="001F117A" w:rsidP="000D6EB2">
      <w:pPr>
        <w:pStyle w:val="ListParagraph"/>
        <w:numPr>
          <w:ilvl w:val="0"/>
          <w:numId w:val="15"/>
        </w:numPr>
        <w:spacing w:after="0"/>
        <w:jc w:val="both"/>
        <w:rPr>
          <w:rFonts w:ascii="Times New Roman" w:hAnsi="Times New Roman" w:cs="Times New Roman"/>
          <w:sz w:val="24"/>
          <w:szCs w:val="24"/>
        </w:rPr>
      </w:pPr>
      <w:r w:rsidRPr="00187227">
        <w:rPr>
          <w:rFonts w:ascii="Times New Roman" w:hAnsi="Times New Roman" w:cs="Times New Roman"/>
          <w:sz w:val="24"/>
          <w:szCs w:val="24"/>
        </w:rPr>
        <w:t>The officers and other employees of the District Authority shall be entitled to such other facilities, allowances and benefits as may be notified by the State Government from time to time.</w:t>
      </w:r>
    </w:p>
    <w:p w:rsidR="000D6EB2" w:rsidRPr="00187227" w:rsidRDefault="000D6EB2" w:rsidP="000D6EB2">
      <w:pPr>
        <w:pStyle w:val="ListParagraph"/>
        <w:spacing w:after="0"/>
        <w:ind w:left="1140"/>
        <w:jc w:val="both"/>
        <w:rPr>
          <w:rFonts w:ascii="Times New Roman" w:hAnsi="Times New Roman" w:cs="Times New Roman"/>
          <w:sz w:val="24"/>
          <w:szCs w:val="24"/>
        </w:rPr>
      </w:pPr>
    </w:p>
    <w:p w:rsidR="001F117A" w:rsidRPr="00187227" w:rsidRDefault="001F117A" w:rsidP="000D6EB2">
      <w:pPr>
        <w:pStyle w:val="ListParagraph"/>
        <w:numPr>
          <w:ilvl w:val="0"/>
          <w:numId w:val="1"/>
        </w:numPr>
        <w:spacing w:after="0"/>
        <w:jc w:val="both"/>
        <w:rPr>
          <w:rFonts w:ascii="Times New Roman" w:hAnsi="Times New Roman" w:cs="Times New Roman"/>
          <w:sz w:val="24"/>
          <w:szCs w:val="24"/>
        </w:rPr>
      </w:pPr>
      <w:r w:rsidRPr="00187227">
        <w:rPr>
          <w:rFonts w:ascii="Times New Roman" w:hAnsi="Times New Roman" w:cs="Times New Roman"/>
          <w:sz w:val="24"/>
          <w:szCs w:val="24"/>
        </w:rPr>
        <w:t>The number, experience and qualifications of members of the Sub-Divisional Legal Services Committee under clause (b) of sub-section (2) of Section 11-A.-</w:t>
      </w:r>
    </w:p>
    <w:p w:rsidR="001F117A" w:rsidRPr="00187227" w:rsidRDefault="001F117A" w:rsidP="000D6EB2">
      <w:pPr>
        <w:pStyle w:val="ListParagraph"/>
        <w:numPr>
          <w:ilvl w:val="0"/>
          <w:numId w:val="16"/>
        </w:numPr>
        <w:spacing w:after="0"/>
        <w:jc w:val="both"/>
        <w:rPr>
          <w:rFonts w:ascii="Times New Roman" w:hAnsi="Times New Roman" w:cs="Times New Roman"/>
          <w:sz w:val="24"/>
          <w:szCs w:val="24"/>
        </w:rPr>
      </w:pPr>
      <w:r w:rsidRPr="00187227">
        <w:rPr>
          <w:rFonts w:ascii="Times New Roman" w:hAnsi="Times New Roman" w:cs="Times New Roman"/>
          <w:sz w:val="24"/>
          <w:szCs w:val="24"/>
        </w:rPr>
        <w:t>The Sub-Divisional Legal Services Committee shall have not more than five members.</w:t>
      </w:r>
    </w:p>
    <w:p w:rsidR="001F117A" w:rsidRPr="00187227" w:rsidRDefault="001F117A" w:rsidP="000D6EB2">
      <w:pPr>
        <w:pStyle w:val="ListParagraph"/>
        <w:numPr>
          <w:ilvl w:val="0"/>
          <w:numId w:val="16"/>
        </w:numPr>
        <w:spacing w:after="0"/>
        <w:jc w:val="both"/>
        <w:rPr>
          <w:rFonts w:ascii="Times New Roman" w:hAnsi="Times New Roman" w:cs="Times New Roman"/>
          <w:sz w:val="24"/>
          <w:szCs w:val="24"/>
        </w:rPr>
      </w:pPr>
      <w:r w:rsidRPr="00187227">
        <w:rPr>
          <w:rFonts w:ascii="Times New Roman" w:hAnsi="Times New Roman" w:cs="Times New Roman"/>
          <w:sz w:val="24"/>
          <w:szCs w:val="24"/>
        </w:rPr>
        <w:lastRenderedPageBreak/>
        <w:t>The following shall be ex-officio members of the Sub-Divisional Legal Services Committee:-</w:t>
      </w:r>
    </w:p>
    <w:p w:rsidR="001F117A" w:rsidRPr="00187227" w:rsidRDefault="001F117A" w:rsidP="000D6EB2">
      <w:pPr>
        <w:pStyle w:val="ListParagraph"/>
        <w:numPr>
          <w:ilvl w:val="0"/>
          <w:numId w:val="17"/>
        </w:numPr>
        <w:spacing w:after="0"/>
        <w:jc w:val="both"/>
        <w:rPr>
          <w:rFonts w:ascii="Times New Roman" w:hAnsi="Times New Roman" w:cs="Times New Roman"/>
          <w:sz w:val="24"/>
          <w:szCs w:val="24"/>
        </w:rPr>
      </w:pPr>
      <w:r w:rsidRPr="00187227">
        <w:rPr>
          <w:rFonts w:ascii="Times New Roman" w:hAnsi="Times New Roman" w:cs="Times New Roman"/>
          <w:sz w:val="24"/>
          <w:szCs w:val="24"/>
        </w:rPr>
        <w:t>Sub-Divisional Officer;</w:t>
      </w:r>
    </w:p>
    <w:p w:rsidR="001F117A" w:rsidRPr="00187227" w:rsidRDefault="001F117A" w:rsidP="000D6EB2">
      <w:pPr>
        <w:pStyle w:val="ListParagraph"/>
        <w:numPr>
          <w:ilvl w:val="0"/>
          <w:numId w:val="17"/>
        </w:numPr>
        <w:spacing w:after="0"/>
        <w:jc w:val="both"/>
        <w:rPr>
          <w:rFonts w:ascii="Times New Roman" w:hAnsi="Times New Roman" w:cs="Times New Roman"/>
          <w:sz w:val="24"/>
          <w:szCs w:val="24"/>
        </w:rPr>
      </w:pPr>
      <w:r w:rsidRPr="00187227">
        <w:rPr>
          <w:rFonts w:ascii="Times New Roman" w:hAnsi="Times New Roman" w:cs="Times New Roman"/>
          <w:sz w:val="24"/>
          <w:szCs w:val="24"/>
        </w:rPr>
        <w:t>Sub-Divisional Police Officer.</w:t>
      </w:r>
    </w:p>
    <w:p w:rsidR="00E247A4" w:rsidRPr="00187227" w:rsidRDefault="00E247A4" w:rsidP="000D6EB2">
      <w:pPr>
        <w:pStyle w:val="ListParagraph"/>
        <w:numPr>
          <w:ilvl w:val="0"/>
          <w:numId w:val="16"/>
        </w:numPr>
        <w:spacing w:after="0"/>
        <w:jc w:val="both"/>
        <w:rPr>
          <w:rFonts w:ascii="Times New Roman" w:hAnsi="Times New Roman" w:cs="Times New Roman"/>
          <w:sz w:val="24"/>
          <w:szCs w:val="24"/>
        </w:rPr>
      </w:pPr>
      <w:r w:rsidRPr="00187227">
        <w:rPr>
          <w:rFonts w:ascii="Times New Roman" w:hAnsi="Times New Roman" w:cs="Times New Roman"/>
          <w:sz w:val="24"/>
          <w:szCs w:val="24"/>
        </w:rPr>
        <w:t>The State Government may nominate, in consultation with the Chief Justice of the High Court, other members from amongst those possessing the qualifications and experience prescribed in sub-rule (4).</w:t>
      </w:r>
    </w:p>
    <w:p w:rsidR="00E247A4" w:rsidRPr="00187227" w:rsidRDefault="00E247A4" w:rsidP="000D6EB2">
      <w:pPr>
        <w:pStyle w:val="ListParagraph"/>
        <w:numPr>
          <w:ilvl w:val="0"/>
          <w:numId w:val="16"/>
        </w:numPr>
        <w:spacing w:after="0"/>
        <w:jc w:val="both"/>
        <w:rPr>
          <w:rFonts w:ascii="Times New Roman" w:hAnsi="Times New Roman" w:cs="Times New Roman"/>
          <w:sz w:val="24"/>
          <w:szCs w:val="24"/>
        </w:rPr>
      </w:pPr>
      <w:r w:rsidRPr="00187227">
        <w:rPr>
          <w:rFonts w:ascii="Times New Roman" w:hAnsi="Times New Roman" w:cs="Times New Roman"/>
          <w:sz w:val="24"/>
          <w:szCs w:val="24"/>
        </w:rPr>
        <w:t>A person shall not be qualified for nomination as a member of the Sub-Divisional Legal Services Committee unless he is –</w:t>
      </w:r>
    </w:p>
    <w:p w:rsidR="00E247A4" w:rsidRPr="00187227" w:rsidRDefault="00E247A4" w:rsidP="000D6EB2">
      <w:pPr>
        <w:pStyle w:val="ListParagraph"/>
        <w:numPr>
          <w:ilvl w:val="0"/>
          <w:numId w:val="18"/>
        </w:numPr>
        <w:spacing w:after="0"/>
        <w:jc w:val="both"/>
        <w:rPr>
          <w:rFonts w:ascii="Times New Roman" w:hAnsi="Times New Roman" w:cs="Times New Roman"/>
          <w:sz w:val="24"/>
          <w:szCs w:val="24"/>
        </w:rPr>
      </w:pPr>
      <w:r w:rsidRPr="00187227">
        <w:rPr>
          <w:rFonts w:ascii="Times New Roman" w:hAnsi="Times New Roman" w:cs="Times New Roman"/>
          <w:sz w:val="24"/>
          <w:szCs w:val="24"/>
        </w:rPr>
        <w:t>an eminent Social Worker who is engaged in th</w:t>
      </w:r>
      <w:r w:rsidR="00B3087F" w:rsidRPr="00187227">
        <w:rPr>
          <w:rFonts w:ascii="Times New Roman" w:hAnsi="Times New Roman" w:cs="Times New Roman"/>
          <w:sz w:val="24"/>
          <w:szCs w:val="24"/>
        </w:rPr>
        <w:t>e upliftment of the weaker sections of the people including Scheduled Castes, Scheduled Tribes, woman, Children and rural labour; or</w:t>
      </w:r>
    </w:p>
    <w:p w:rsidR="00B3087F" w:rsidRPr="00187227" w:rsidRDefault="00B3087F" w:rsidP="000D6EB2">
      <w:pPr>
        <w:pStyle w:val="ListParagraph"/>
        <w:numPr>
          <w:ilvl w:val="0"/>
          <w:numId w:val="18"/>
        </w:numPr>
        <w:spacing w:after="0"/>
        <w:jc w:val="both"/>
        <w:rPr>
          <w:rFonts w:ascii="Times New Roman" w:hAnsi="Times New Roman" w:cs="Times New Roman"/>
          <w:sz w:val="24"/>
          <w:szCs w:val="24"/>
        </w:rPr>
      </w:pPr>
      <w:r w:rsidRPr="00187227">
        <w:rPr>
          <w:rFonts w:ascii="Times New Roman" w:hAnsi="Times New Roman" w:cs="Times New Roman"/>
          <w:sz w:val="24"/>
          <w:szCs w:val="24"/>
        </w:rPr>
        <w:t>an eminent person in the field of law; or</w:t>
      </w:r>
    </w:p>
    <w:p w:rsidR="00B3087F" w:rsidRDefault="00B3087F" w:rsidP="000D6EB2">
      <w:pPr>
        <w:pStyle w:val="ListParagraph"/>
        <w:numPr>
          <w:ilvl w:val="0"/>
          <w:numId w:val="18"/>
        </w:numPr>
        <w:spacing w:after="0"/>
        <w:jc w:val="both"/>
        <w:rPr>
          <w:rFonts w:ascii="Times New Roman" w:hAnsi="Times New Roman" w:cs="Times New Roman"/>
          <w:sz w:val="24"/>
          <w:szCs w:val="24"/>
        </w:rPr>
      </w:pPr>
      <w:r w:rsidRPr="00187227">
        <w:rPr>
          <w:rFonts w:ascii="Times New Roman" w:hAnsi="Times New Roman" w:cs="Times New Roman"/>
          <w:sz w:val="24"/>
          <w:szCs w:val="24"/>
        </w:rPr>
        <w:t>a person of repute who is specially interested in the implementation of the Legal Services Scheme.</w:t>
      </w:r>
    </w:p>
    <w:p w:rsidR="000D6EB2" w:rsidRPr="00187227" w:rsidRDefault="000D6EB2" w:rsidP="000D6EB2">
      <w:pPr>
        <w:pStyle w:val="ListParagraph"/>
        <w:spacing w:after="0"/>
        <w:ind w:left="2160"/>
        <w:jc w:val="both"/>
        <w:rPr>
          <w:rFonts w:ascii="Times New Roman" w:hAnsi="Times New Roman" w:cs="Times New Roman"/>
          <w:sz w:val="24"/>
          <w:szCs w:val="24"/>
        </w:rPr>
      </w:pPr>
    </w:p>
    <w:p w:rsidR="00634A9A" w:rsidRDefault="00634A9A" w:rsidP="000D6EB2">
      <w:pPr>
        <w:pStyle w:val="ListParagraph"/>
        <w:numPr>
          <w:ilvl w:val="0"/>
          <w:numId w:val="1"/>
        </w:numPr>
        <w:spacing w:after="0"/>
        <w:jc w:val="both"/>
        <w:rPr>
          <w:rFonts w:ascii="Times New Roman" w:hAnsi="Times New Roman" w:cs="Times New Roman"/>
          <w:sz w:val="24"/>
          <w:szCs w:val="24"/>
        </w:rPr>
      </w:pPr>
      <w:r w:rsidRPr="00187227">
        <w:rPr>
          <w:rFonts w:ascii="Times New Roman" w:hAnsi="Times New Roman" w:cs="Times New Roman"/>
          <w:sz w:val="24"/>
          <w:szCs w:val="24"/>
        </w:rPr>
        <w:t>The number of officers and other employees of the Sub-Divisional Legal Services Committee under sub-section (3) of section 11A. – The Sub-Divisional Legal Services Committee shall have such number of officers and other employees for rendering secretarial assistance and for its day-to-day functions as are set out in Schedule to those rules or as may be notified by the State Government</w:t>
      </w:r>
      <w:r w:rsidR="001132A0" w:rsidRPr="00187227">
        <w:rPr>
          <w:rFonts w:ascii="Times New Roman" w:hAnsi="Times New Roman" w:cs="Times New Roman"/>
          <w:sz w:val="24"/>
          <w:szCs w:val="24"/>
        </w:rPr>
        <w:t xml:space="preserve"> from time to time.</w:t>
      </w:r>
    </w:p>
    <w:p w:rsidR="000D6EB2" w:rsidRPr="00187227" w:rsidRDefault="000D6EB2" w:rsidP="000D6EB2">
      <w:pPr>
        <w:pStyle w:val="ListParagraph"/>
        <w:spacing w:after="0"/>
        <w:jc w:val="both"/>
        <w:rPr>
          <w:rFonts w:ascii="Times New Roman" w:hAnsi="Times New Roman" w:cs="Times New Roman"/>
          <w:sz w:val="24"/>
          <w:szCs w:val="24"/>
        </w:rPr>
      </w:pPr>
    </w:p>
    <w:p w:rsidR="001132A0" w:rsidRPr="00187227" w:rsidRDefault="001132A0" w:rsidP="000D6EB2">
      <w:pPr>
        <w:pStyle w:val="ListParagraph"/>
        <w:numPr>
          <w:ilvl w:val="0"/>
          <w:numId w:val="1"/>
        </w:numPr>
        <w:spacing w:after="0"/>
        <w:jc w:val="both"/>
        <w:rPr>
          <w:rFonts w:ascii="Times New Roman" w:hAnsi="Times New Roman" w:cs="Times New Roman"/>
          <w:sz w:val="24"/>
          <w:szCs w:val="24"/>
        </w:rPr>
      </w:pPr>
      <w:r w:rsidRPr="00187227">
        <w:rPr>
          <w:rFonts w:ascii="Times New Roman" w:hAnsi="Times New Roman" w:cs="Times New Roman"/>
          <w:sz w:val="24"/>
          <w:szCs w:val="24"/>
        </w:rPr>
        <w:t>The conditions of service and the salary and allowances of officers and other employees of the Sub-Divisional Legal Services Committee under sub-section (4) of section 11A. –</w:t>
      </w:r>
    </w:p>
    <w:p w:rsidR="001132A0" w:rsidRPr="00187227" w:rsidRDefault="001132A0" w:rsidP="000D6EB2">
      <w:pPr>
        <w:pStyle w:val="ListParagraph"/>
        <w:numPr>
          <w:ilvl w:val="0"/>
          <w:numId w:val="19"/>
        </w:numPr>
        <w:spacing w:after="0"/>
        <w:jc w:val="both"/>
        <w:rPr>
          <w:rFonts w:ascii="Times New Roman" w:hAnsi="Times New Roman" w:cs="Times New Roman"/>
          <w:sz w:val="24"/>
          <w:szCs w:val="24"/>
        </w:rPr>
      </w:pPr>
      <w:r w:rsidRPr="00187227">
        <w:rPr>
          <w:rFonts w:ascii="Times New Roman" w:hAnsi="Times New Roman" w:cs="Times New Roman"/>
          <w:sz w:val="24"/>
          <w:szCs w:val="24"/>
        </w:rPr>
        <w:t>The officers and other employees of the Sub-Divisional Legal Services Committee shall be entitled to draw pay and allowances in the scale of pay indicated against each post in the Schedule to those rules or at par with the State Government employees holding equivalent posts.</w:t>
      </w:r>
    </w:p>
    <w:p w:rsidR="001132A0" w:rsidRPr="00187227" w:rsidRDefault="001132A0" w:rsidP="000D6EB2">
      <w:pPr>
        <w:pStyle w:val="ListParagraph"/>
        <w:numPr>
          <w:ilvl w:val="0"/>
          <w:numId w:val="19"/>
        </w:numPr>
        <w:spacing w:after="0"/>
        <w:jc w:val="both"/>
        <w:rPr>
          <w:rFonts w:ascii="Times New Roman" w:hAnsi="Times New Roman" w:cs="Times New Roman"/>
          <w:sz w:val="24"/>
          <w:szCs w:val="24"/>
        </w:rPr>
      </w:pPr>
      <w:r w:rsidRPr="00187227">
        <w:rPr>
          <w:rFonts w:ascii="Times New Roman" w:hAnsi="Times New Roman" w:cs="Times New Roman"/>
          <w:sz w:val="24"/>
          <w:szCs w:val="24"/>
        </w:rPr>
        <w:t>In all matters like age of retirement, pay and allowances benefits and entitlements and disciplinary matters, the officer and other employees of the Sub-Divisional Legal Services Committee shall be governed by the State Government Rules as are applicable to persons holding equivalent posts.</w:t>
      </w:r>
    </w:p>
    <w:p w:rsidR="001132A0" w:rsidRDefault="001132A0" w:rsidP="000D6EB2">
      <w:pPr>
        <w:pStyle w:val="ListParagraph"/>
        <w:numPr>
          <w:ilvl w:val="0"/>
          <w:numId w:val="19"/>
        </w:numPr>
        <w:spacing w:after="0"/>
        <w:jc w:val="both"/>
        <w:rPr>
          <w:rFonts w:ascii="Times New Roman" w:hAnsi="Times New Roman" w:cs="Times New Roman"/>
          <w:sz w:val="24"/>
          <w:szCs w:val="24"/>
        </w:rPr>
      </w:pPr>
      <w:r w:rsidRPr="00187227">
        <w:rPr>
          <w:rFonts w:ascii="Times New Roman" w:hAnsi="Times New Roman" w:cs="Times New Roman"/>
          <w:sz w:val="24"/>
          <w:szCs w:val="24"/>
        </w:rPr>
        <w:t>The officers and other employees of the Sub-Divisional Legal Services Committee shall be entitled to such other facilities, allowances and benefits as may be notified by the State Government from time to time.</w:t>
      </w:r>
    </w:p>
    <w:p w:rsidR="000D6EB2" w:rsidRPr="00187227" w:rsidRDefault="000D6EB2" w:rsidP="000D6EB2">
      <w:pPr>
        <w:pStyle w:val="ListParagraph"/>
        <w:spacing w:after="0"/>
        <w:ind w:left="1440"/>
        <w:jc w:val="both"/>
        <w:rPr>
          <w:rFonts w:ascii="Times New Roman" w:hAnsi="Times New Roman" w:cs="Times New Roman"/>
          <w:sz w:val="24"/>
          <w:szCs w:val="24"/>
        </w:rPr>
      </w:pPr>
    </w:p>
    <w:p w:rsidR="001132A0" w:rsidRDefault="001132A0" w:rsidP="000D6EB2">
      <w:pPr>
        <w:pStyle w:val="ListParagraph"/>
        <w:numPr>
          <w:ilvl w:val="0"/>
          <w:numId w:val="1"/>
        </w:numPr>
        <w:spacing w:after="0"/>
        <w:jc w:val="both"/>
        <w:rPr>
          <w:rFonts w:ascii="Times New Roman" w:hAnsi="Times New Roman" w:cs="Times New Roman"/>
          <w:sz w:val="24"/>
          <w:szCs w:val="24"/>
        </w:rPr>
      </w:pPr>
      <w:r w:rsidRPr="00187227">
        <w:rPr>
          <w:rFonts w:ascii="Times New Roman" w:hAnsi="Times New Roman" w:cs="Times New Roman"/>
          <w:sz w:val="24"/>
          <w:szCs w:val="24"/>
        </w:rPr>
        <w:t xml:space="preserve">The upper limit of annual income of a person entitling him to legal services under clause (h) </w:t>
      </w:r>
      <w:r w:rsidR="00397E88" w:rsidRPr="00187227">
        <w:rPr>
          <w:rFonts w:ascii="Times New Roman" w:hAnsi="Times New Roman" w:cs="Times New Roman"/>
          <w:sz w:val="24"/>
          <w:szCs w:val="24"/>
        </w:rPr>
        <w:t>of section 12, if the case is before a court other than the Supreme Court. – Any citizen of India whose annual income from all sources does not exceed Rs.25,000/- (Rupees twenty five thousand) or such</w:t>
      </w:r>
      <w:r w:rsidR="00124AEC" w:rsidRPr="00187227">
        <w:rPr>
          <w:rFonts w:ascii="Times New Roman" w:hAnsi="Times New Roman" w:cs="Times New Roman"/>
          <w:sz w:val="24"/>
          <w:szCs w:val="24"/>
        </w:rPr>
        <w:t xml:space="preserve"> </w:t>
      </w:r>
      <w:r w:rsidR="00397E88" w:rsidRPr="00187227">
        <w:rPr>
          <w:rFonts w:ascii="Times New Roman" w:hAnsi="Times New Roman" w:cs="Times New Roman"/>
          <w:sz w:val="24"/>
          <w:szCs w:val="24"/>
        </w:rPr>
        <w:t>higher amount as may be notified by the State Government from time to time</w:t>
      </w:r>
      <w:r w:rsidR="00124AEC" w:rsidRPr="00187227">
        <w:rPr>
          <w:rFonts w:ascii="Times New Roman" w:hAnsi="Times New Roman" w:cs="Times New Roman"/>
          <w:sz w:val="24"/>
          <w:szCs w:val="24"/>
        </w:rPr>
        <w:t>, shall be entitled to legal services under clause (h) of section 12 of the Act.</w:t>
      </w:r>
    </w:p>
    <w:p w:rsidR="000D6EB2" w:rsidRPr="00187227" w:rsidRDefault="000D6EB2" w:rsidP="000D6EB2">
      <w:pPr>
        <w:pStyle w:val="ListParagraph"/>
        <w:spacing w:after="0"/>
        <w:jc w:val="both"/>
        <w:rPr>
          <w:rFonts w:ascii="Times New Roman" w:hAnsi="Times New Roman" w:cs="Times New Roman"/>
          <w:sz w:val="24"/>
          <w:szCs w:val="24"/>
        </w:rPr>
      </w:pPr>
    </w:p>
    <w:p w:rsidR="00124AEC" w:rsidRPr="00187227" w:rsidRDefault="00124AEC" w:rsidP="000D6EB2">
      <w:pPr>
        <w:pStyle w:val="ListParagraph"/>
        <w:numPr>
          <w:ilvl w:val="0"/>
          <w:numId w:val="1"/>
        </w:numPr>
        <w:spacing w:after="0"/>
        <w:jc w:val="both"/>
        <w:rPr>
          <w:rFonts w:ascii="Times New Roman" w:hAnsi="Times New Roman" w:cs="Times New Roman"/>
          <w:sz w:val="24"/>
          <w:szCs w:val="24"/>
        </w:rPr>
      </w:pPr>
      <w:r w:rsidRPr="00187227">
        <w:rPr>
          <w:rFonts w:ascii="Times New Roman" w:hAnsi="Times New Roman" w:cs="Times New Roman"/>
          <w:sz w:val="24"/>
          <w:szCs w:val="24"/>
        </w:rPr>
        <w:t xml:space="preserve">The experience and qualifications of other persons of the Lok Adalats other than referred to in sub-section (4) of section 19. – A person shall not be qualified to be included in the Bench of Lok Adalat unless he is – </w:t>
      </w:r>
    </w:p>
    <w:p w:rsidR="00124AEC" w:rsidRPr="00187227" w:rsidRDefault="00124AEC" w:rsidP="000D6EB2">
      <w:pPr>
        <w:pStyle w:val="ListParagraph"/>
        <w:numPr>
          <w:ilvl w:val="0"/>
          <w:numId w:val="20"/>
        </w:numPr>
        <w:spacing w:after="0"/>
        <w:jc w:val="both"/>
        <w:rPr>
          <w:rFonts w:ascii="Times New Roman" w:hAnsi="Times New Roman" w:cs="Times New Roman"/>
          <w:sz w:val="24"/>
          <w:szCs w:val="24"/>
        </w:rPr>
      </w:pPr>
      <w:r w:rsidRPr="00187227">
        <w:rPr>
          <w:rFonts w:ascii="Times New Roman" w:hAnsi="Times New Roman" w:cs="Times New Roman"/>
          <w:sz w:val="24"/>
          <w:szCs w:val="24"/>
        </w:rPr>
        <w:t>an eminent social worker who is engaged in the upliftment of the weaker sections of the people, including Scheduled Castes, Scheduled Tribes, women, children, rural and urban labour; or</w:t>
      </w:r>
    </w:p>
    <w:p w:rsidR="00124AEC" w:rsidRPr="00187227" w:rsidRDefault="00124AEC" w:rsidP="000D6EB2">
      <w:pPr>
        <w:pStyle w:val="ListParagraph"/>
        <w:numPr>
          <w:ilvl w:val="0"/>
          <w:numId w:val="20"/>
        </w:numPr>
        <w:spacing w:after="0"/>
        <w:jc w:val="both"/>
        <w:rPr>
          <w:rFonts w:ascii="Times New Roman" w:hAnsi="Times New Roman" w:cs="Times New Roman"/>
          <w:sz w:val="24"/>
          <w:szCs w:val="24"/>
        </w:rPr>
      </w:pPr>
      <w:r w:rsidRPr="00187227">
        <w:rPr>
          <w:rFonts w:ascii="Times New Roman" w:hAnsi="Times New Roman" w:cs="Times New Roman"/>
          <w:sz w:val="24"/>
          <w:szCs w:val="24"/>
        </w:rPr>
        <w:t>a lawyer of standing; or</w:t>
      </w:r>
    </w:p>
    <w:p w:rsidR="00124AEC" w:rsidRDefault="00124AEC" w:rsidP="000D6EB2">
      <w:pPr>
        <w:pStyle w:val="ListParagraph"/>
        <w:numPr>
          <w:ilvl w:val="0"/>
          <w:numId w:val="20"/>
        </w:numPr>
        <w:spacing w:after="0"/>
        <w:jc w:val="both"/>
        <w:rPr>
          <w:rFonts w:ascii="Times New Roman" w:hAnsi="Times New Roman" w:cs="Times New Roman"/>
          <w:sz w:val="24"/>
          <w:szCs w:val="24"/>
        </w:rPr>
      </w:pPr>
      <w:r w:rsidRPr="00187227">
        <w:rPr>
          <w:rFonts w:ascii="Times New Roman" w:hAnsi="Times New Roman" w:cs="Times New Roman"/>
          <w:sz w:val="24"/>
          <w:szCs w:val="24"/>
        </w:rPr>
        <w:t>a person of repute who is specially interested in the implementation of the Legal Services Schemes and programmes.</w:t>
      </w:r>
    </w:p>
    <w:p w:rsidR="000D6EB2" w:rsidRPr="00187227" w:rsidRDefault="000D6EB2" w:rsidP="000D6EB2">
      <w:pPr>
        <w:pStyle w:val="ListParagraph"/>
        <w:spacing w:after="0"/>
        <w:ind w:left="1440"/>
        <w:jc w:val="both"/>
        <w:rPr>
          <w:rFonts w:ascii="Times New Roman" w:hAnsi="Times New Roman" w:cs="Times New Roman"/>
          <w:sz w:val="24"/>
          <w:szCs w:val="24"/>
        </w:rPr>
      </w:pPr>
    </w:p>
    <w:p w:rsidR="002E7C1E" w:rsidRPr="00187227" w:rsidRDefault="002E7C1E" w:rsidP="000D6EB2">
      <w:pPr>
        <w:pStyle w:val="ListParagraph"/>
        <w:spacing w:after="0"/>
        <w:ind w:left="1440"/>
        <w:jc w:val="both"/>
        <w:rPr>
          <w:rFonts w:ascii="Times New Roman" w:hAnsi="Times New Roman" w:cs="Times New Roman"/>
          <w:sz w:val="24"/>
          <w:szCs w:val="24"/>
        </w:rPr>
      </w:pPr>
    </w:p>
    <w:p w:rsidR="002E7C1E" w:rsidRPr="00187227" w:rsidRDefault="002E7C1E" w:rsidP="00544933">
      <w:pPr>
        <w:pStyle w:val="ListParagraph"/>
        <w:spacing w:after="0"/>
        <w:ind w:left="0"/>
        <w:jc w:val="center"/>
        <w:rPr>
          <w:rFonts w:ascii="Times New Roman" w:hAnsi="Times New Roman" w:cs="Times New Roman"/>
          <w:b/>
          <w:sz w:val="24"/>
          <w:szCs w:val="24"/>
          <w:u w:val="single"/>
        </w:rPr>
      </w:pPr>
      <w:r w:rsidRPr="00187227">
        <w:rPr>
          <w:rFonts w:ascii="Times New Roman" w:hAnsi="Times New Roman" w:cs="Times New Roman"/>
          <w:b/>
          <w:sz w:val="24"/>
          <w:szCs w:val="24"/>
          <w:u w:val="single"/>
        </w:rPr>
        <w:lastRenderedPageBreak/>
        <w:t>S C H E D U L E</w:t>
      </w:r>
    </w:p>
    <w:p w:rsidR="002E7C1E" w:rsidRPr="00187227" w:rsidRDefault="002E7C1E" w:rsidP="000D6EB2">
      <w:pPr>
        <w:pStyle w:val="ListParagraph"/>
        <w:spacing w:after="0"/>
        <w:ind w:left="1440"/>
        <w:rPr>
          <w:rFonts w:ascii="Times New Roman" w:hAnsi="Times New Roman" w:cs="Times New Roman"/>
          <w:sz w:val="24"/>
          <w:szCs w:val="24"/>
        </w:rPr>
      </w:pPr>
      <w:r w:rsidRPr="00187227">
        <w:rPr>
          <w:rFonts w:ascii="Times New Roman" w:hAnsi="Times New Roman" w:cs="Times New Roman"/>
          <w:sz w:val="24"/>
          <w:szCs w:val="24"/>
        </w:rPr>
        <w:t>[(Please refer to rules 6,7,9(1) &amp; (2), 11,12(1) &amp; 15(1)]</w:t>
      </w:r>
    </w:p>
    <w:p w:rsidR="002E7C1E" w:rsidRPr="00187227" w:rsidRDefault="002E7C1E" w:rsidP="000D6EB2">
      <w:pPr>
        <w:pStyle w:val="ListParagraph"/>
        <w:spacing w:after="0"/>
        <w:ind w:left="1440"/>
        <w:rPr>
          <w:rFonts w:ascii="Times New Roman" w:hAnsi="Times New Roman" w:cs="Times New Roman"/>
          <w:sz w:val="24"/>
          <w:szCs w:val="24"/>
        </w:rPr>
      </w:pPr>
    </w:p>
    <w:p w:rsidR="002E7C1E" w:rsidRPr="00187227" w:rsidRDefault="002E7C1E" w:rsidP="000D6EB2">
      <w:pPr>
        <w:pStyle w:val="ListParagraph"/>
        <w:spacing w:after="0"/>
        <w:ind w:left="1440" w:right="-450" w:hanging="1440"/>
        <w:rPr>
          <w:rFonts w:ascii="Times New Roman" w:hAnsi="Times New Roman" w:cs="Times New Roman"/>
          <w:sz w:val="24"/>
          <w:szCs w:val="24"/>
        </w:rPr>
      </w:pPr>
      <w:r w:rsidRPr="00187227">
        <w:rPr>
          <w:rFonts w:ascii="Times New Roman" w:hAnsi="Times New Roman" w:cs="Times New Roman"/>
          <w:sz w:val="24"/>
          <w:szCs w:val="24"/>
        </w:rPr>
        <w:t xml:space="preserve">Sl. No. </w:t>
      </w:r>
      <w:r w:rsidR="00D05FE6" w:rsidRPr="00187227">
        <w:rPr>
          <w:rFonts w:ascii="Times New Roman" w:hAnsi="Times New Roman" w:cs="Times New Roman"/>
          <w:sz w:val="24"/>
          <w:szCs w:val="24"/>
        </w:rPr>
        <w:t xml:space="preserve"> </w:t>
      </w:r>
      <w:r w:rsidRPr="00187227">
        <w:rPr>
          <w:rFonts w:ascii="Times New Roman" w:hAnsi="Times New Roman" w:cs="Times New Roman"/>
          <w:sz w:val="24"/>
          <w:szCs w:val="24"/>
        </w:rPr>
        <w:t>Nomenclature</w:t>
      </w:r>
      <w:r w:rsidR="00D05FE6" w:rsidRPr="00187227">
        <w:rPr>
          <w:rFonts w:ascii="Times New Roman" w:hAnsi="Times New Roman" w:cs="Times New Roman"/>
          <w:sz w:val="24"/>
          <w:szCs w:val="24"/>
        </w:rPr>
        <w:t xml:space="preserve"> of the post</w:t>
      </w:r>
      <w:r w:rsidRPr="00187227">
        <w:rPr>
          <w:rFonts w:ascii="Times New Roman" w:hAnsi="Times New Roman" w:cs="Times New Roman"/>
          <w:sz w:val="24"/>
          <w:szCs w:val="24"/>
        </w:rPr>
        <w:tab/>
        <w:t xml:space="preserve">Scale of </w:t>
      </w:r>
      <w:r w:rsidR="00D05FE6" w:rsidRPr="00187227">
        <w:rPr>
          <w:rFonts w:ascii="Times New Roman" w:hAnsi="Times New Roman" w:cs="Times New Roman"/>
          <w:sz w:val="24"/>
          <w:szCs w:val="24"/>
        </w:rPr>
        <w:t>pay</w:t>
      </w:r>
      <w:r w:rsidR="00D05FE6" w:rsidRPr="00187227">
        <w:rPr>
          <w:rFonts w:ascii="Times New Roman" w:hAnsi="Times New Roman" w:cs="Times New Roman"/>
          <w:sz w:val="24"/>
          <w:szCs w:val="24"/>
        </w:rPr>
        <w:tab/>
        <w:t>Number of posts required</w:t>
      </w:r>
      <w:r w:rsidR="00D05FE6" w:rsidRPr="00187227">
        <w:rPr>
          <w:rFonts w:ascii="Times New Roman" w:hAnsi="Times New Roman" w:cs="Times New Roman"/>
          <w:sz w:val="24"/>
          <w:szCs w:val="24"/>
        </w:rPr>
        <w:tab/>
        <w:t>Job Description</w:t>
      </w:r>
    </w:p>
    <w:p w:rsidR="00D05FE6" w:rsidRPr="00187227" w:rsidRDefault="003A0FCA" w:rsidP="000D6EB2">
      <w:pPr>
        <w:pStyle w:val="ListParagraph"/>
        <w:spacing w:after="0"/>
        <w:ind w:left="1440" w:right="-450" w:hanging="1440"/>
        <w:rPr>
          <w:rFonts w:ascii="Times New Roman" w:hAnsi="Times New Roman" w:cs="Times New Roman"/>
          <w:sz w:val="24"/>
          <w:szCs w:val="24"/>
        </w:rPr>
      </w:pPr>
      <w:r w:rsidRPr="003A0FCA">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25pt;margin-top:8.05pt;width:483.35pt;height:0;z-index:251658240" o:connectortype="straight"/>
        </w:pict>
      </w:r>
    </w:p>
    <w:p w:rsidR="00D05FE6" w:rsidRPr="00187227" w:rsidRDefault="00D05FE6" w:rsidP="000D6EB2">
      <w:pPr>
        <w:rPr>
          <w:rFonts w:ascii="Times New Roman" w:hAnsi="Times New Roman" w:cs="Times New Roman"/>
          <w:sz w:val="24"/>
          <w:szCs w:val="24"/>
        </w:rPr>
      </w:pPr>
      <w:r w:rsidRPr="00187227">
        <w:rPr>
          <w:rFonts w:ascii="Times New Roman" w:hAnsi="Times New Roman" w:cs="Times New Roman"/>
          <w:sz w:val="24"/>
          <w:szCs w:val="24"/>
        </w:rPr>
        <w:t>Separate Schedule showing :</w:t>
      </w:r>
    </w:p>
    <w:p w:rsidR="00D05FE6" w:rsidRPr="00187227" w:rsidRDefault="00D05FE6" w:rsidP="000D6EB2">
      <w:pPr>
        <w:jc w:val="both"/>
        <w:rPr>
          <w:rFonts w:ascii="Times New Roman" w:hAnsi="Times New Roman" w:cs="Times New Roman"/>
          <w:sz w:val="24"/>
          <w:szCs w:val="24"/>
        </w:rPr>
      </w:pPr>
      <w:r w:rsidRPr="00187227">
        <w:rPr>
          <w:rFonts w:ascii="Times New Roman" w:hAnsi="Times New Roman" w:cs="Times New Roman"/>
          <w:sz w:val="24"/>
          <w:szCs w:val="24"/>
        </w:rPr>
        <w:t>Strength of the staff for the State Authority/District Authority/High Court Legal Services Committee and Sub-Divisional Legal Services Committee as determined by the respective State Government to be prepared.</w:t>
      </w:r>
    </w:p>
    <w:p w:rsidR="00D05FE6" w:rsidRPr="00187227" w:rsidRDefault="00D05FE6" w:rsidP="000D6EB2">
      <w:pPr>
        <w:spacing w:after="0"/>
        <w:jc w:val="right"/>
        <w:rPr>
          <w:rFonts w:ascii="Times New Roman" w:hAnsi="Times New Roman" w:cs="Times New Roman"/>
          <w:sz w:val="24"/>
          <w:szCs w:val="24"/>
        </w:rPr>
      </w:pPr>
      <w:r w:rsidRPr="00187227">
        <w:rPr>
          <w:rFonts w:ascii="Times New Roman" w:hAnsi="Times New Roman" w:cs="Times New Roman"/>
          <w:sz w:val="24"/>
          <w:szCs w:val="24"/>
        </w:rPr>
        <w:t>Sd/-</w:t>
      </w:r>
    </w:p>
    <w:p w:rsidR="00D05FE6" w:rsidRPr="00187227" w:rsidRDefault="00D05FE6" w:rsidP="000D6EB2">
      <w:pPr>
        <w:spacing w:after="0"/>
        <w:jc w:val="right"/>
        <w:rPr>
          <w:rFonts w:ascii="Times New Roman" w:hAnsi="Times New Roman" w:cs="Times New Roman"/>
          <w:sz w:val="24"/>
          <w:szCs w:val="24"/>
        </w:rPr>
      </w:pPr>
      <w:r w:rsidRPr="00187227">
        <w:rPr>
          <w:rFonts w:ascii="Times New Roman" w:hAnsi="Times New Roman" w:cs="Times New Roman"/>
          <w:sz w:val="24"/>
          <w:szCs w:val="24"/>
        </w:rPr>
        <w:t>(L. Ibomcha Singh)</w:t>
      </w:r>
    </w:p>
    <w:p w:rsidR="00D05FE6" w:rsidRDefault="00D05FE6" w:rsidP="000D6EB2">
      <w:pPr>
        <w:spacing w:after="0"/>
        <w:jc w:val="right"/>
        <w:rPr>
          <w:rFonts w:ascii="Times New Roman" w:hAnsi="Times New Roman" w:cs="Times New Roman"/>
          <w:sz w:val="24"/>
          <w:szCs w:val="24"/>
        </w:rPr>
      </w:pPr>
      <w:r w:rsidRPr="00187227">
        <w:rPr>
          <w:rFonts w:ascii="Times New Roman" w:hAnsi="Times New Roman" w:cs="Times New Roman"/>
          <w:sz w:val="24"/>
          <w:szCs w:val="24"/>
        </w:rPr>
        <w:t>Secretary to the Government of Manipur</w:t>
      </w:r>
    </w:p>
    <w:p w:rsidR="00187227" w:rsidRDefault="00187227" w:rsidP="000D6EB2">
      <w:pPr>
        <w:spacing w:after="0"/>
        <w:rPr>
          <w:rFonts w:ascii="Times New Roman" w:hAnsi="Times New Roman" w:cs="Times New Roman"/>
          <w:sz w:val="24"/>
          <w:szCs w:val="24"/>
        </w:rPr>
      </w:pPr>
      <w:r>
        <w:rPr>
          <w:rFonts w:ascii="Times New Roman" w:hAnsi="Times New Roman" w:cs="Times New Roman"/>
          <w:sz w:val="24"/>
          <w:szCs w:val="24"/>
        </w:rPr>
        <w:t>Copy to:</w:t>
      </w:r>
    </w:p>
    <w:p w:rsidR="00187227" w:rsidRDefault="00187227" w:rsidP="000D6EB2">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 xml:space="preserve">Dr.V.K.Agarwal, Additional Secretary, </w:t>
      </w:r>
    </w:p>
    <w:p w:rsidR="00187227" w:rsidRDefault="00187227" w:rsidP="000D6EB2">
      <w:pPr>
        <w:pStyle w:val="ListParagraph"/>
        <w:spacing w:after="0"/>
        <w:rPr>
          <w:rFonts w:ascii="Times New Roman" w:hAnsi="Times New Roman" w:cs="Times New Roman"/>
          <w:sz w:val="24"/>
          <w:szCs w:val="24"/>
        </w:rPr>
      </w:pPr>
      <w:r>
        <w:rPr>
          <w:rFonts w:ascii="Times New Roman" w:hAnsi="Times New Roman" w:cs="Times New Roman"/>
          <w:sz w:val="24"/>
          <w:szCs w:val="24"/>
        </w:rPr>
        <w:t>Govt. of India, Ministry of Law, Justice &amp; Company</w:t>
      </w:r>
    </w:p>
    <w:p w:rsidR="00187227" w:rsidRDefault="00187227" w:rsidP="000D6EB2">
      <w:pPr>
        <w:pStyle w:val="ListParagraph"/>
        <w:spacing w:after="0"/>
        <w:rPr>
          <w:rFonts w:ascii="Times New Roman" w:hAnsi="Times New Roman" w:cs="Times New Roman"/>
          <w:sz w:val="24"/>
          <w:szCs w:val="24"/>
        </w:rPr>
      </w:pPr>
      <w:r>
        <w:rPr>
          <w:rFonts w:ascii="Times New Roman" w:hAnsi="Times New Roman" w:cs="Times New Roman"/>
          <w:sz w:val="24"/>
          <w:szCs w:val="24"/>
        </w:rPr>
        <w:t>Affairs, Department of Legal Affairs,</w:t>
      </w:r>
    </w:p>
    <w:p w:rsidR="00187227" w:rsidRDefault="00187227" w:rsidP="000D6EB2">
      <w:pPr>
        <w:pStyle w:val="ListParagraph"/>
        <w:spacing w:after="0"/>
        <w:rPr>
          <w:rFonts w:ascii="Times New Roman" w:hAnsi="Times New Roman" w:cs="Times New Roman"/>
          <w:sz w:val="24"/>
          <w:szCs w:val="24"/>
        </w:rPr>
      </w:pPr>
      <w:r>
        <w:rPr>
          <w:rFonts w:ascii="Times New Roman" w:hAnsi="Times New Roman" w:cs="Times New Roman"/>
          <w:sz w:val="24"/>
          <w:szCs w:val="24"/>
        </w:rPr>
        <w:t>New Delhi w.r.to his D.O.No.F6(1)/91-CLLAS</w:t>
      </w:r>
    </w:p>
    <w:p w:rsidR="00187227" w:rsidRDefault="00187227" w:rsidP="000D6EB2">
      <w:pPr>
        <w:pStyle w:val="ListParagraph"/>
        <w:spacing w:after="0"/>
        <w:rPr>
          <w:rFonts w:ascii="Times New Roman" w:hAnsi="Times New Roman" w:cs="Times New Roman"/>
          <w:sz w:val="24"/>
          <w:szCs w:val="24"/>
        </w:rPr>
      </w:pPr>
      <w:r>
        <w:rPr>
          <w:rFonts w:ascii="Times New Roman" w:hAnsi="Times New Roman" w:cs="Times New Roman"/>
          <w:sz w:val="24"/>
          <w:szCs w:val="24"/>
        </w:rPr>
        <w:t>Dt.12/12/1994</w:t>
      </w:r>
    </w:p>
    <w:p w:rsidR="00826BC7" w:rsidRDefault="00826BC7" w:rsidP="000D6EB2">
      <w:pPr>
        <w:pStyle w:val="ListParagraph"/>
        <w:spacing w:after="0"/>
        <w:rPr>
          <w:rFonts w:ascii="Times New Roman" w:hAnsi="Times New Roman" w:cs="Times New Roman"/>
          <w:sz w:val="24"/>
          <w:szCs w:val="24"/>
        </w:rPr>
      </w:pPr>
    </w:p>
    <w:p w:rsidR="00187227" w:rsidRDefault="00187227" w:rsidP="000D6EB2">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The Registrar (I&amp;E), Gauhati High Court, Guwahati.</w:t>
      </w:r>
    </w:p>
    <w:p w:rsidR="00826BC7" w:rsidRDefault="00826BC7" w:rsidP="000D6EB2">
      <w:pPr>
        <w:pStyle w:val="ListParagraph"/>
        <w:spacing w:after="0"/>
        <w:rPr>
          <w:rFonts w:ascii="Times New Roman" w:hAnsi="Times New Roman" w:cs="Times New Roman"/>
          <w:sz w:val="24"/>
          <w:szCs w:val="24"/>
        </w:rPr>
      </w:pPr>
    </w:p>
    <w:p w:rsidR="00187227" w:rsidRDefault="00187227" w:rsidP="000D6EB2">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The Registrar, Gauhati High Court,</w:t>
      </w:r>
    </w:p>
    <w:p w:rsidR="00187227" w:rsidRDefault="00187227" w:rsidP="000D6EB2">
      <w:pPr>
        <w:pStyle w:val="ListParagraph"/>
        <w:spacing w:after="0"/>
        <w:rPr>
          <w:rFonts w:ascii="Times New Roman" w:hAnsi="Times New Roman" w:cs="Times New Roman"/>
          <w:sz w:val="24"/>
          <w:szCs w:val="24"/>
        </w:rPr>
      </w:pPr>
      <w:r>
        <w:rPr>
          <w:rFonts w:ascii="Times New Roman" w:hAnsi="Times New Roman" w:cs="Times New Roman"/>
          <w:sz w:val="24"/>
          <w:szCs w:val="24"/>
        </w:rPr>
        <w:t>Imphal Bench, Imphal.</w:t>
      </w:r>
    </w:p>
    <w:p w:rsidR="00826BC7" w:rsidRDefault="00826BC7" w:rsidP="000D6EB2">
      <w:pPr>
        <w:pStyle w:val="ListParagraph"/>
        <w:spacing w:after="0"/>
        <w:rPr>
          <w:rFonts w:ascii="Times New Roman" w:hAnsi="Times New Roman" w:cs="Times New Roman"/>
          <w:sz w:val="24"/>
          <w:szCs w:val="24"/>
        </w:rPr>
      </w:pPr>
    </w:p>
    <w:p w:rsidR="00187227" w:rsidRDefault="00187227" w:rsidP="000D6EB2">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The Director, Printing &amp; Stationary, Manipur</w:t>
      </w:r>
    </w:p>
    <w:p w:rsidR="00187227" w:rsidRDefault="00187227" w:rsidP="000D6EB2">
      <w:pPr>
        <w:pStyle w:val="ListParagraph"/>
        <w:spacing w:after="0"/>
        <w:rPr>
          <w:rFonts w:ascii="Times New Roman" w:hAnsi="Times New Roman" w:cs="Times New Roman"/>
          <w:sz w:val="24"/>
          <w:szCs w:val="24"/>
        </w:rPr>
      </w:pPr>
      <w:r>
        <w:rPr>
          <w:rFonts w:ascii="Times New Roman" w:hAnsi="Times New Roman" w:cs="Times New Roman"/>
          <w:sz w:val="24"/>
          <w:szCs w:val="24"/>
        </w:rPr>
        <w:t>For favour of publication in the Manipur</w:t>
      </w:r>
    </w:p>
    <w:p w:rsidR="00187227" w:rsidRDefault="00187227" w:rsidP="000D6EB2">
      <w:pPr>
        <w:pStyle w:val="ListParagraph"/>
        <w:spacing w:after="0"/>
        <w:rPr>
          <w:rFonts w:ascii="Times New Roman" w:hAnsi="Times New Roman" w:cs="Times New Roman"/>
          <w:sz w:val="24"/>
          <w:szCs w:val="24"/>
        </w:rPr>
      </w:pPr>
      <w:r>
        <w:rPr>
          <w:rFonts w:ascii="Times New Roman" w:hAnsi="Times New Roman" w:cs="Times New Roman"/>
          <w:sz w:val="24"/>
          <w:szCs w:val="24"/>
        </w:rPr>
        <w:t>Gazette Extra Ordinary. He is requested</w:t>
      </w:r>
      <w:r w:rsidR="00826BC7">
        <w:rPr>
          <w:rFonts w:ascii="Times New Roman" w:hAnsi="Times New Roman" w:cs="Times New Roman"/>
          <w:sz w:val="24"/>
          <w:szCs w:val="24"/>
        </w:rPr>
        <w:t xml:space="preserve"> to</w:t>
      </w:r>
    </w:p>
    <w:p w:rsidR="00826BC7" w:rsidRDefault="00826BC7" w:rsidP="000D6EB2">
      <w:pPr>
        <w:pStyle w:val="ListParagraph"/>
        <w:spacing w:after="0"/>
        <w:rPr>
          <w:rFonts w:ascii="Times New Roman" w:hAnsi="Times New Roman" w:cs="Times New Roman"/>
          <w:sz w:val="24"/>
          <w:szCs w:val="24"/>
        </w:rPr>
      </w:pPr>
      <w:r>
        <w:rPr>
          <w:rFonts w:ascii="Times New Roman" w:hAnsi="Times New Roman" w:cs="Times New Roman"/>
          <w:sz w:val="24"/>
          <w:szCs w:val="24"/>
        </w:rPr>
        <w:t>Kindly sent 50(fifty) copies of the publication</w:t>
      </w:r>
    </w:p>
    <w:p w:rsidR="00826BC7" w:rsidRPr="00187227" w:rsidRDefault="00826BC7" w:rsidP="000D6EB2">
      <w:pPr>
        <w:pStyle w:val="ListParagraph"/>
        <w:spacing w:after="0"/>
        <w:rPr>
          <w:rFonts w:ascii="Times New Roman" w:hAnsi="Times New Roman" w:cs="Times New Roman"/>
          <w:sz w:val="24"/>
          <w:szCs w:val="24"/>
        </w:rPr>
      </w:pPr>
      <w:r>
        <w:rPr>
          <w:rFonts w:ascii="Times New Roman" w:hAnsi="Times New Roman" w:cs="Times New Roman"/>
          <w:sz w:val="24"/>
          <w:szCs w:val="24"/>
        </w:rPr>
        <w:t>To the Law &amp; Legislative Affairs Deptt.</w:t>
      </w:r>
    </w:p>
    <w:sectPr w:rsidR="00826BC7" w:rsidRPr="00187227" w:rsidSect="00F445E0">
      <w:footerReference w:type="default" r:id="rId7"/>
      <w:pgSz w:w="12240" w:h="20160" w:code="5"/>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9BC" w:rsidRDefault="00ED09BC" w:rsidP="00D22181">
      <w:pPr>
        <w:spacing w:after="0" w:line="240" w:lineRule="auto"/>
      </w:pPr>
      <w:r>
        <w:separator/>
      </w:r>
    </w:p>
  </w:endnote>
  <w:endnote w:type="continuationSeparator" w:id="1">
    <w:p w:rsidR="00ED09BC" w:rsidRDefault="00ED09BC" w:rsidP="00D22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4911"/>
      <w:docPartObj>
        <w:docPartGallery w:val="Page Numbers (Bottom of Page)"/>
        <w:docPartUnique/>
      </w:docPartObj>
    </w:sdtPr>
    <w:sdtContent>
      <w:p w:rsidR="002E7C1E" w:rsidRDefault="003A0FCA" w:rsidP="00D22181">
        <w:pPr>
          <w:pStyle w:val="Footer"/>
          <w:jc w:val="center"/>
        </w:pPr>
        <w:fldSimple w:instr=" PAGE   \* MERGEFORMAT ">
          <w:r w:rsidR="008C4696">
            <w:rPr>
              <w:noProof/>
            </w:rPr>
            <w:t>4</w:t>
          </w:r>
        </w:fldSimple>
      </w:p>
    </w:sdtContent>
  </w:sdt>
  <w:p w:rsidR="002E7C1E" w:rsidRDefault="002E7C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9BC" w:rsidRDefault="00ED09BC" w:rsidP="00D22181">
      <w:pPr>
        <w:spacing w:after="0" w:line="240" w:lineRule="auto"/>
      </w:pPr>
      <w:r>
        <w:separator/>
      </w:r>
    </w:p>
  </w:footnote>
  <w:footnote w:type="continuationSeparator" w:id="1">
    <w:p w:rsidR="00ED09BC" w:rsidRDefault="00ED09BC" w:rsidP="00D221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3FC3"/>
    <w:multiLevelType w:val="hybridMultilevel"/>
    <w:tmpl w:val="12AA5AA4"/>
    <w:lvl w:ilvl="0" w:tplc="C0F8920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E84868"/>
    <w:multiLevelType w:val="hybridMultilevel"/>
    <w:tmpl w:val="E8884E50"/>
    <w:lvl w:ilvl="0" w:tplc="F3D26A58">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
    <w:nsid w:val="0ACA185B"/>
    <w:multiLevelType w:val="hybridMultilevel"/>
    <w:tmpl w:val="373C4332"/>
    <w:lvl w:ilvl="0" w:tplc="C8504CA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0B6547C0"/>
    <w:multiLevelType w:val="hybridMultilevel"/>
    <w:tmpl w:val="8AA8E3D4"/>
    <w:lvl w:ilvl="0" w:tplc="F3D26A58">
      <w:start w:val="1"/>
      <w:numFmt w:val="lowerLetter"/>
      <w:lvlText w:val="(%1)"/>
      <w:lvlJc w:val="left"/>
      <w:pPr>
        <w:ind w:left="144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932759"/>
    <w:multiLevelType w:val="hybridMultilevel"/>
    <w:tmpl w:val="95A200C8"/>
    <w:lvl w:ilvl="0" w:tplc="9E886A96">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170559AA"/>
    <w:multiLevelType w:val="hybridMultilevel"/>
    <w:tmpl w:val="46E2CED2"/>
    <w:lvl w:ilvl="0" w:tplc="C8504CA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1D114B69"/>
    <w:multiLevelType w:val="hybridMultilevel"/>
    <w:tmpl w:val="796EEE46"/>
    <w:lvl w:ilvl="0" w:tplc="C8504CA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283B15C8"/>
    <w:multiLevelType w:val="hybridMultilevel"/>
    <w:tmpl w:val="982C4D7C"/>
    <w:lvl w:ilvl="0" w:tplc="F3D26A5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326A3D13"/>
    <w:multiLevelType w:val="hybridMultilevel"/>
    <w:tmpl w:val="9C7CB95A"/>
    <w:lvl w:ilvl="0" w:tplc="F3D26A58">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
    <w:nsid w:val="3E0212A5"/>
    <w:multiLevelType w:val="hybridMultilevel"/>
    <w:tmpl w:val="E67A7686"/>
    <w:lvl w:ilvl="0" w:tplc="C8504CA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43217A3B"/>
    <w:multiLevelType w:val="hybridMultilevel"/>
    <w:tmpl w:val="E0EC70DE"/>
    <w:lvl w:ilvl="0" w:tplc="095C4F52">
      <w:start w:val="1"/>
      <w:numFmt w:val="lowerRoman"/>
      <w:lvlText w:val="(%1)"/>
      <w:lvlJc w:val="righ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1">
    <w:nsid w:val="4F3869A3"/>
    <w:multiLevelType w:val="hybridMultilevel"/>
    <w:tmpl w:val="2536F0D4"/>
    <w:lvl w:ilvl="0" w:tplc="C1403C7E">
      <w:start w:val="1"/>
      <w:numFmt w:val="decimal"/>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2">
    <w:nsid w:val="5FBF6365"/>
    <w:multiLevelType w:val="hybridMultilevel"/>
    <w:tmpl w:val="E7CACF06"/>
    <w:lvl w:ilvl="0" w:tplc="C8504CA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640A18F8"/>
    <w:multiLevelType w:val="hybridMultilevel"/>
    <w:tmpl w:val="B3A4105C"/>
    <w:lvl w:ilvl="0" w:tplc="40090017">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4">
    <w:nsid w:val="660C2A95"/>
    <w:multiLevelType w:val="hybridMultilevel"/>
    <w:tmpl w:val="89A02D54"/>
    <w:lvl w:ilvl="0" w:tplc="095C4F52">
      <w:start w:val="1"/>
      <w:numFmt w:val="lowerRoman"/>
      <w:lvlText w:val="(%1)"/>
      <w:lvlJc w:val="righ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
    <w:nsid w:val="6720069D"/>
    <w:multiLevelType w:val="hybridMultilevel"/>
    <w:tmpl w:val="AD7A9A8C"/>
    <w:lvl w:ilvl="0" w:tplc="C8504CA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688E517F"/>
    <w:multiLevelType w:val="hybridMultilevel"/>
    <w:tmpl w:val="8DFEAB24"/>
    <w:lvl w:ilvl="0" w:tplc="095C4F52">
      <w:start w:val="1"/>
      <w:numFmt w:val="lowerRoman"/>
      <w:lvlText w:val="(%1)"/>
      <w:lvlJc w:val="righ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7">
    <w:nsid w:val="69C03227"/>
    <w:multiLevelType w:val="hybridMultilevel"/>
    <w:tmpl w:val="81840FD8"/>
    <w:lvl w:ilvl="0" w:tplc="C8504CA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6BD92538"/>
    <w:multiLevelType w:val="hybridMultilevel"/>
    <w:tmpl w:val="067C1E8E"/>
    <w:lvl w:ilvl="0" w:tplc="40090017">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9">
    <w:nsid w:val="7D3527B5"/>
    <w:multiLevelType w:val="hybridMultilevel"/>
    <w:tmpl w:val="C5141D8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EC6454D"/>
    <w:multiLevelType w:val="hybridMultilevel"/>
    <w:tmpl w:val="D0C6F17E"/>
    <w:lvl w:ilvl="0" w:tplc="F3D26A58">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abstractNumId w:val="19"/>
  </w:num>
  <w:num w:numId="2">
    <w:abstractNumId w:val="12"/>
  </w:num>
  <w:num w:numId="3">
    <w:abstractNumId w:val="13"/>
  </w:num>
  <w:num w:numId="4">
    <w:abstractNumId w:val="4"/>
  </w:num>
  <w:num w:numId="5">
    <w:abstractNumId w:val="16"/>
  </w:num>
  <w:num w:numId="6">
    <w:abstractNumId w:val="18"/>
  </w:num>
  <w:num w:numId="7">
    <w:abstractNumId w:val="3"/>
  </w:num>
  <w:num w:numId="8">
    <w:abstractNumId w:val="20"/>
  </w:num>
  <w:num w:numId="9">
    <w:abstractNumId w:val="6"/>
  </w:num>
  <w:num w:numId="10">
    <w:abstractNumId w:val="17"/>
  </w:num>
  <w:num w:numId="11">
    <w:abstractNumId w:val="5"/>
  </w:num>
  <w:num w:numId="12">
    <w:abstractNumId w:val="2"/>
  </w:num>
  <w:num w:numId="13">
    <w:abstractNumId w:val="14"/>
  </w:num>
  <w:num w:numId="14">
    <w:abstractNumId w:val="1"/>
  </w:num>
  <w:num w:numId="15">
    <w:abstractNumId w:val="11"/>
  </w:num>
  <w:num w:numId="16">
    <w:abstractNumId w:val="9"/>
  </w:num>
  <w:num w:numId="17">
    <w:abstractNumId w:val="10"/>
  </w:num>
  <w:num w:numId="18">
    <w:abstractNumId w:val="8"/>
  </w:num>
  <w:num w:numId="19">
    <w:abstractNumId w:val="15"/>
  </w:num>
  <w:num w:numId="20">
    <w:abstractNumId w:val="7"/>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FC5893"/>
    <w:rsid w:val="0000435D"/>
    <w:rsid w:val="0004134A"/>
    <w:rsid w:val="000B2625"/>
    <w:rsid w:val="000D6EB2"/>
    <w:rsid w:val="001132A0"/>
    <w:rsid w:val="00124AEC"/>
    <w:rsid w:val="00187227"/>
    <w:rsid w:val="00191CB3"/>
    <w:rsid w:val="001B2036"/>
    <w:rsid w:val="001F117A"/>
    <w:rsid w:val="0029234D"/>
    <w:rsid w:val="002A6EB9"/>
    <w:rsid w:val="002E7C1E"/>
    <w:rsid w:val="00373E7D"/>
    <w:rsid w:val="00385BFD"/>
    <w:rsid w:val="00397E88"/>
    <w:rsid w:val="003A0FCA"/>
    <w:rsid w:val="004A593E"/>
    <w:rsid w:val="00544933"/>
    <w:rsid w:val="005B2BFC"/>
    <w:rsid w:val="006022A7"/>
    <w:rsid w:val="00634A9A"/>
    <w:rsid w:val="006C3DDB"/>
    <w:rsid w:val="00714CEC"/>
    <w:rsid w:val="0072416A"/>
    <w:rsid w:val="00826BC7"/>
    <w:rsid w:val="008829EF"/>
    <w:rsid w:val="008C4696"/>
    <w:rsid w:val="00935708"/>
    <w:rsid w:val="009A6BBA"/>
    <w:rsid w:val="00A35DAF"/>
    <w:rsid w:val="00B14621"/>
    <w:rsid w:val="00B3087F"/>
    <w:rsid w:val="00C077B3"/>
    <w:rsid w:val="00C574C0"/>
    <w:rsid w:val="00CB2DF3"/>
    <w:rsid w:val="00D05FE6"/>
    <w:rsid w:val="00D22181"/>
    <w:rsid w:val="00D55F41"/>
    <w:rsid w:val="00D62740"/>
    <w:rsid w:val="00DA721B"/>
    <w:rsid w:val="00DD25A5"/>
    <w:rsid w:val="00E247A4"/>
    <w:rsid w:val="00E27097"/>
    <w:rsid w:val="00E83141"/>
    <w:rsid w:val="00ED09BC"/>
    <w:rsid w:val="00F10925"/>
    <w:rsid w:val="00F445E0"/>
    <w:rsid w:val="00F4555D"/>
    <w:rsid w:val="00F92DA3"/>
    <w:rsid w:val="00FC58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9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893"/>
    <w:pPr>
      <w:ind w:left="720"/>
      <w:contextualSpacing/>
    </w:pPr>
  </w:style>
  <w:style w:type="paragraph" w:styleId="Header">
    <w:name w:val="header"/>
    <w:basedOn w:val="Normal"/>
    <w:link w:val="HeaderChar"/>
    <w:uiPriority w:val="99"/>
    <w:semiHidden/>
    <w:unhideWhenUsed/>
    <w:rsid w:val="00D221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22181"/>
  </w:style>
  <w:style w:type="paragraph" w:styleId="Footer">
    <w:name w:val="footer"/>
    <w:basedOn w:val="Normal"/>
    <w:link w:val="FooterChar"/>
    <w:uiPriority w:val="99"/>
    <w:unhideWhenUsed/>
    <w:rsid w:val="00D22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1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6</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home</cp:lastModifiedBy>
  <cp:revision>41</cp:revision>
  <cp:lastPrinted>2015-02-27T02:19:00Z</cp:lastPrinted>
  <dcterms:created xsi:type="dcterms:W3CDTF">2014-12-29T09:52:00Z</dcterms:created>
  <dcterms:modified xsi:type="dcterms:W3CDTF">2015-02-27T02:21:00Z</dcterms:modified>
</cp:coreProperties>
</file>